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DD" w:rsidRPr="004907A2" w:rsidRDefault="00526A2D" w:rsidP="00926222">
      <w:pPr>
        <w:rPr>
          <w:rFonts w:asciiTheme="minorBidi" w:hAnsiTheme="minorBidi" w:cstheme="minorBidi"/>
          <w:b/>
          <w:bCs/>
          <w:sz w:val="24"/>
          <w:szCs w:val="24"/>
          <w:rtl/>
          <w:lang w:bidi="ar-SY"/>
        </w:rPr>
      </w:pPr>
      <w:r w:rsidRPr="004907A2">
        <w:rPr>
          <w:rFonts w:asciiTheme="minorBidi" w:hAnsiTheme="minorBidi" w:cstheme="minorBidi"/>
          <w:b/>
          <w:bCs/>
          <w:sz w:val="24"/>
          <w:szCs w:val="24"/>
          <w:rtl/>
          <w:lang w:bidi="ar-SY"/>
        </w:rPr>
        <w:t>جامعة حلب</w:t>
      </w:r>
      <w:r w:rsidRPr="004907A2">
        <w:rPr>
          <w:rFonts w:asciiTheme="minorBidi" w:hAnsiTheme="minorBidi" w:cstheme="minorBidi"/>
          <w:b/>
          <w:bCs/>
          <w:sz w:val="24"/>
          <w:szCs w:val="24"/>
          <w:rtl/>
          <w:lang w:bidi="ar-SY"/>
        </w:rPr>
        <w:br/>
      </w:r>
      <w:r w:rsidR="002416DD" w:rsidRPr="004907A2">
        <w:rPr>
          <w:rFonts w:asciiTheme="minorBidi" w:hAnsiTheme="minorBidi" w:cstheme="minorBidi"/>
          <w:b/>
          <w:bCs/>
          <w:sz w:val="24"/>
          <w:szCs w:val="24"/>
          <w:rtl/>
          <w:lang w:bidi="ar-SY"/>
        </w:rPr>
        <w:t>كلية الصيدلة</w:t>
      </w:r>
    </w:p>
    <w:p w:rsidR="00526A2D" w:rsidRPr="004907A2" w:rsidRDefault="00526A2D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526A2D" w:rsidRPr="004907A2" w:rsidRDefault="00526A2D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526A2D" w:rsidRPr="004907A2" w:rsidRDefault="00526A2D" w:rsidP="00926222">
      <w:pPr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186ABB" w:rsidRPr="004907A2" w:rsidRDefault="00526A2D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  <w:r w:rsidRPr="004907A2"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  <w:t xml:space="preserve">مقرر الصيدلانيات - 1 - </w:t>
      </w:r>
      <w:r w:rsidRPr="004907A2">
        <w:rPr>
          <w:rFonts w:asciiTheme="minorBidi" w:hAnsiTheme="minorBidi" w:cstheme="minorBidi"/>
          <w:b/>
          <w:bCs/>
          <w:sz w:val="52"/>
          <w:szCs w:val="52"/>
          <w:lang w:bidi="ar-SY"/>
        </w:rPr>
        <w:t>Pharmaceutics</w:t>
      </w:r>
    </w:p>
    <w:p w:rsidR="00526A2D" w:rsidRPr="004907A2" w:rsidRDefault="00526A2D" w:rsidP="00030965">
      <w:pPr>
        <w:jc w:val="center"/>
        <w:rPr>
          <w:rFonts w:asciiTheme="minorBidi" w:hAnsiTheme="minorBidi" w:cstheme="minorBidi"/>
          <w:b/>
          <w:bCs/>
          <w:sz w:val="96"/>
          <w:szCs w:val="96"/>
          <w:rtl/>
          <w:lang w:bidi="ar-SY"/>
        </w:rPr>
      </w:pPr>
      <w:r w:rsidRPr="004907A2">
        <w:rPr>
          <w:rFonts w:asciiTheme="minorBidi" w:hAnsiTheme="minorBidi" w:cstheme="minorBidi"/>
          <w:b/>
          <w:bCs/>
          <w:sz w:val="96"/>
          <w:szCs w:val="96"/>
          <w:rtl/>
          <w:lang w:bidi="ar-SY"/>
        </w:rPr>
        <w:t xml:space="preserve">المحاضرة </w:t>
      </w:r>
      <w:r w:rsidR="00030965">
        <w:rPr>
          <w:rFonts w:asciiTheme="minorBidi" w:hAnsiTheme="minorBidi" w:cstheme="minorBidi" w:hint="cs"/>
          <w:b/>
          <w:bCs/>
          <w:sz w:val="96"/>
          <w:szCs w:val="96"/>
          <w:rtl/>
          <w:lang w:bidi="ar-SY"/>
        </w:rPr>
        <w:t>الثانية</w:t>
      </w:r>
    </w:p>
    <w:p w:rsidR="00186ABB" w:rsidRPr="004907A2" w:rsidRDefault="00186ABB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186ABB" w:rsidRPr="004907A2" w:rsidRDefault="00186ABB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1B6E55" w:rsidRPr="004907A2" w:rsidRDefault="00576CC5" w:rsidP="001B6E55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  <w:r w:rsidRPr="004907A2"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  <w:t xml:space="preserve">قسم الدكتور </w:t>
      </w:r>
      <w:r w:rsidR="001B6E55" w:rsidRPr="004907A2"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  <w:t>وسيم عبد الواحد</w:t>
      </w:r>
    </w:p>
    <w:p w:rsidR="00526A2D" w:rsidRPr="004907A2" w:rsidRDefault="00526A2D" w:rsidP="00926222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526A2D" w:rsidRDefault="00526A2D" w:rsidP="00E64C66">
      <w:pPr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4907A2" w:rsidRDefault="004907A2" w:rsidP="00E64C66">
      <w:pPr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2D393B" w:rsidRDefault="002D393B" w:rsidP="00E64C66">
      <w:pPr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2D393B" w:rsidRDefault="002D393B" w:rsidP="00E64C66">
      <w:pPr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</w:p>
    <w:p w:rsidR="009C00FE" w:rsidRPr="004907A2" w:rsidRDefault="009C00FE" w:rsidP="002D393B">
      <w:pPr>
        <w:jc w:val="center"/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</w:pPr>
      <w:r w:rsidRPr="004907A2">
        <w:rPr>
          <w:rFonts w:asciiTheme="minorBidi" w:hAnsiTheme="minorBidi" w:cstheme="minorBidi"/>
          <w:b/>
          <w:bCs/>
          <w:sz w:val="52"/>
          <w:szCs w:val="52"/>
          <w:rtl/>
          <w:lang w:bidi="ar-SY"/>
        </w:rPr>
        <w:t>إعداد : محمد نور الدين</w:t>
      </w:r>
    </w:p>
    <w:p w:rsidR="001579A8" w:rsidRPr="004907A2" w:rsidRDefault="007F2C30" w:rsidP="001579A8">
      <w:pPr>
        <w:jc w:val="center"/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lastRenderedPageBreak/>
        <w:pict>
          <v:roundrect id="_x0000_s1098" style="position:absolute;left:0;text-align:left;margin-left:17.6pt;margin-top:-46.5pt;width:459.4pt;height:79.5pt;z-index:251685888" arcsize="10923f">
            <v:textbox style="mso-next-textbox:#_x0000_s1098">
              <w:txbxContent>
                <w:p w:rsidR="00F43904" w:rsidRPr="00A67BAD" w:rsidRDefault="00F43904" w:rsidP="00A67BAD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52"/>
                      <w:szCs w:val="52"/>
                      <w:lang w:bidi="ar-SY"/>
                    </w:rPr>
                  </w:pPr>
                  <w:r w:rsidRPr="00A67BAD">
                    <w:rPr>
                      <w:rFonts w:asciiTheme="majorHAnsi" w:hAnsiTheme="majorHAnsi"/>
                      <w:b/>
                      <w:bCs/>
                      <w:sz w:val="52"/>
                      <w:szCs w:val="52"/>
                      <w:rtl/>
                      <w:lang w:bidi="ar-SY"/>
                    </w:rPr>
                    <w:t>تأثير العوامل الفيزيولوجية و العوامل الفيزيوكيميائية للمادة الفعالة على التوافر الحيوي</w:t>
                  </w:r>
                </w:p>
              </w:txbxContent>
            </v:textbox>
            <w10:wrap anchorx="page"/>
          </v:roundrect>
        </w:pict>
      </w:r>
    </w:p>
    <w:p w:rsidR="000E78CB" w:rsidRDefault="000E78CB" w:rsidP="00CD41E5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78550F" w:rsidRPr="004907A2" w:rsidRDefault="0042704E" w:rsidP="00CD41E5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78550F">
        <w:rPr>
          <w:rFonts w:asciiTheme="minorBidi" w:hAnsiTheme="minorBidi" w:cstheme="minorBidi" w:hint="cs"/>
          <w:sz w:val="28"/>
          <w:szCs w:val="28"/>
          <w:u w:val="single"/>
          <w:rtl/>
          <w:lang w:bidi="ar-SY"/>
        </w:rPr>
        <w:t>الصيدلة</w:t>
      </w:r>
      <w:r w:rsidR="0078550F" w:rsidRPr="0078550F">
        <w:rPr>
          <w:rFonts w:asciiTheme="minorBidi" w:hAnsiTheme="minorBidi" w:cstheme="minorBidi" w:hint="cs"/>
          <w:sz w:val="28"/>
          <w:szCs w:val="28"/>
          <w:u w:val="single"/>
          <w:rtl/>
          <w:lang w:bidi="ar-SY"/>
        </w:rPr>
        <w:t xml:space="preserve"> الحيوية</w:t>
      </w:r>
      <w:r w:rsidR="0078550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هو مصير الشكل الصيدلي داخل جسم الإنسان .</w:t>
      </w:r>
    </w:p>
    <w:p w:rsidR="00A67BAD" w:rsidRPr="00A67BAD" w:rsidRDefault="00A67BAD" w:rsidP="00A67BAD">
      <w:pPr>
        <w:spacing w:after="0"/>
        <w:rPr>
          <w:rFonts w:asciiTheme="minorBidi" w:hAnsiTheme="minorBidi" w:cstheme="minorBidi"/>
          <w:sz w:val="28"/>
          <w:szCs w:val="28"/>
        </w:rPr>
      </w:pPr>
      <w:r w:rsidRPr="00A67BAD">
        <w:rPr>
          <w:rFonts w:asciiTheme="minorBidi" w:hAnsiTheme="minorBidi" w:cstheme="minorBidi"/>
          <w:sz w:val="28"/>
          <w:szCs w:val="28"/>
          <w:rtl/>
          <w:lang w:bidi="ar-SY"/>
        </w:rPr>
        <w:t xml:space="preserve">1- جهاز الهضم: </w:t>
      </w:r>
      <w:r w:rsidRPr="008556D1">
        <w:rPr>
          <w:rFonts w:asciiTheme="minorBidi" w:hAnsiTheme="minorBidi" w:cstheme="minorBidi"/>
          <w:i/>
          <w:iCs/>
          <w:sz w:val="24"/>
          <w:szCs w:val="24"/>
          <w:rtl/>
          <w:lang w:bidi="ar-SY"/>
        </w:rPr>
        <w:t>لمحة تشريحية.</w:t>
      </w:r>
    </w:p>
    <w:p w:rsidR="00A67BAD" w:rsidRPr="00A67BAD" w:rsidRDefault="00A67BAD" w:rsidP="00A67BAD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67BAD">
        <w:rPr>
          <w:rFonts w:asciiTheme="minorBidi" w:hAnsiTheme="minorBidi" w:cstheme="minorBidi"/>
          <w:sz w:val="28"/>
          <w:szCs w:val="28"/>
          <w:rtl/>
          <w:lang w:bidi="ar-SY"/>
        </w:rPr>
        <w:t>2- انحلال مادة دوائية ضمن أنبوب الهضم: نموذج رياضي.</w:t>
      </w:r>
    </w:p>
    <w:p w:rsidR="00A67BAD" w:rsidRPr="00A67BAD" w:rsidRDefault="00A67BAD" w:rsidP="00A67BAD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67BAD">
        <w:rPr>
          <w:rFonts w:asciiTheme="minorBidi" w:hAnsiTheme="minorBidi" w:cstheme="minorBidi"/>
          <w:sz w:val="28"/>
          <w:szCs w:val="28"/>
          <w:rtl/>
          <w:lang w:bidi="ar-SY"/>
        </w:rPr>
        <w:t>3- العوامل الفيزيولوجية المؤثرة في سرعة انحلال مادة دوائية.</w:t>
      </w:r>
    </w:p>
    <w:p w:rsidR="00A67BAD" w:rsidRPr="00A67BAD" w:rsidRDefault="00A67BAD" w:rsidP="00A67BAD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67BAD">
        <w:rPr>
          <w:rFonts w:asciiTheme="minorBidi" w:hAnsiTheme="minorBidi" w:cstheme="minorBidi"/>
          <w:sz w:val="28"/>
          <w:szCs w:val="28"/>
          <w:rtl/>
          <w:lang w:bidi="ar-SY"/>
        </w:rPr>
        <w:t>4- العوامل الفيزيوكيميائية للمادة الدوائية المؤثرة في سرعة الانحلال.</w:t>
      </w:r>
    </w:p>
    <w:p w:rsidR="00D77E3A" w:rsidRDefault="00A67BAD" w:rsidP="00D77E3A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67BAD">
        <w:rPr>
          <w:rFonts w:asciiTheme="minorBidi" w:hAnsiTheme="minorBidi" w:cstheme="minorBidi"/>
          <w:sz w:val="28"/>
          <w:szCs w:val="28"/>
          <w:rtl/>
          <w:lang w:bidi="ar-SY"/>
        </w:rPr>
        <w:t>5-العوامل المؤثرة في امتصاص المواد الدوائية من أنبوب الهضم.</w:t>
      </w:r>
      <w:r w:rsidRPr="00A67BAD">
        <w:rPr>
          <w:rFonts w:asciiTheme="minorBidi" w:hAnsiTheme="minorBidi" w:cstheme="minorBidi"/>
          <w:sz w:val="28"/>
          <w:szCs w:val="28"/>
          <w:lang w:val="fr-FR"/>
        </w:rPr>
        <w:t xml:space="preserve"> </w:t>
      </w:r>
    </w:p>
    <w:p w:rsidR="00D77E3A" w:rsidRDefault="00D77E3A" w:rsidP="00D77E3A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D77E3A" w:rsidRPr="009D69C7" w:rsidRDefault="007F2C30" w:rsidP="00CA3027">
      <w:pPr>
        <w:pStyle w:val="a4"/>
        <w:numPr>
          <w:ilvl w:val="0"/>
          <w:numId w:val="1"/>
        </w:numPr>
        <w:spacing w:after="0"/>
        <w:rPr>
          <w:rFonts w:asciiTheme="minorBidi" w:hAnsiTheme="minorBidi" w:cstheme="minorBidi"/>
          <w:b/>
          <w:bCs/>
          <w:sz w:val="32"/>
          <w:szCs w:val="32"/>
          <w:u w:val="single"/>
          <w:lang w:bidi="ar-SY"/>
        </w:rPr>
      </w:pPr>
      <w:r w:rsidRPr="007F2C30">
        <w:rPr>
          <w:rFonts w:asciiTheme="minorBidi" w:hAnsiTheme="minorBidi" w:cstheme="minorBidi"/>
          <w:noProof/>
          <w:sz w:val="32"/>
          <w:szCs w:val="32"/>
          <w:u w:val="single"/>
          <w:lang w:bidi="ar-S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left:0;text-align:left;margin-left:114pt;margin-top:5.9pt;width:271.5pt;height:260.5pt;z-index:251688960;mso-width-relative:margin;mso-height-relative:margin" filled="f" stroked="f">
            <v:textbox style="mso-next-textbox:#_x0000_s1112">
              <w:txbxContent>
                <w:p w:rsidR="00F43904" w:rsidRDefault="00F43904" w:rsidP="007C2A5A">
                  <w:r w:rsidRPr="007C2A5A">
                    <w:rPr>
                      <w:noProof/>
                      <w:rtl/>
                    </w:rPr>
                    <w:drawing>
                      <wp:inline distT="0" distB="0" distL="0" distR="0">
                        <wp:extent cx="3272033" cy="3209925"/>
                        <wp:effectExtent l="19050" t="0" r="4567" b="0"/>
                        <wp:docPr id="4" name="صورة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507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2033" cy="3209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77E3A" w:rsidRPr="009D69C7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SY"/>
        </w:rPr>
        <w:t>جهاز الهضم</w:t>
      </w:r>
      <w:r w:rsidR="00D77E3A" w:rsidRPr="009D69C7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SY"/>
        </w:rPr>
        <w:t xml:space="preserve"> :</w:t>
      </w:r>
    </w:p>
    <w:p w:rsidR="007C2A5A" w:rsidRPr="00E10F7F" w:rsidRDefault="007C2A5A" w:rsidP="00E10F7F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D80DC6" w:rsidRPr="0045556E" w:rsidRDefault="0045556E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  <w:r>
        <w:rPr>
          <w:rFonts w:asciiTheme="minorBidi" w:hAnsiTheme="minorBidi" w:cstheme="minorBidi" w:hint="cs"/>
          <w:sz w:val="32"/>
          <w:szCs w:val="32"/>
          <w:rtl/>
          <w:lang w:bidi="ar-SY"/>
        </w:rPr>
        <w:t xml:space="preserve">                                                </w:t>
      </w:r>
    </w:p>
    <w:p w:rsidR="00D77E3A" w:rsidRPr="0045556E" w:rsidRDefault="00D77E3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D77E3A" w:rsidRDefault="00D77E3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C2A5A" w:rsidRDefault="007C2A5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C2A5A" w:rsidRDefault="007C2A5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C2A5A" w:rsidRDefault="007C2A5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C2A5A" w:rsidRDefault="007C2A5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C2A5A" w:rsidRDefault="007C2A5A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BD55FF" w:rsidRDefault="00BD55FF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002641" w:rsidRDefault="00002641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E6AAC" w:rsidRDefault="007E6AAC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7E6AAC" w:rsidRPr="0045556E" w:rsidRDefault="007E6AAC" w:rsidP="00D77E3A">
      <w:pPr>
        <w:spacing w:after="0"/>
        <w:rPr>
          <w:rFonts w:asciiTheme="minorBidi" w:hAnsiTheme="minorBidi" w:cstheme="minorBidi"/>
          <w:sz w:val="32"/>
          <w:szCs w:val="32"/>
          <w:rtl/>
          <w:lang w:bidi="ar-SY"/>
        </w:rPr>
      </w:pPr>
    </w:p>
    <w:p w:rsidR="00D80DC6" w:rsidRPr="00FB6391" w:rsidRDefault="00D77E3A" w:rsidP="00CA3027">
      <w:pPr>
        <w:pStyle w:val="a4"/>
        <w:numPr>
          <w:ilvl w:val="0"/>
          <w:numId w:val="1"/>
        </w:numPr>
        <w:spacing w:after="0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FB6391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SY"/>
        </w:rPr>
        <w:t>انحلال مادة دوائية صلبة ضمن الأنبوب الهضمي</w:t>
      </w:r>
      <w:r w:rsidRPr="00FB6391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  <w:t xml:space="preserve"> :</w:t>
      </w:r>
    </w:p>
    <w:p w:rsidR="00503C90" w:rsidRDefault="00BD55FF" w:rsidP="00503C90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C24151">
        <w:rPr>
          <w:rFonts w:asciiTheme="minorBidi" w:hAnsiTheme="minorBidi" w:cstheme="minorBidi"/>
          <w:sz w:val="28"/>
          <w:szCs w:val="28"/>
          <w:rtl/>
          <w:lang w:bidi="ar-SY"/>
        </w:rPr>
        <w:t xml:space="preserve">أي دواء يتم تناوله فمويا يتوجب عليه حتى يمتص أن يتواجد بشكل محلول قابل للامتصاص من </w:t>
      </w:r>
      <w:r>
        <w:rPr>
          <w:rFonts w:asciiTheme="minorBidi" w:hAnsiTheme="minorBidi" w:cstheme="minorBidi"/>
          <w:sz w:val="28"/>
          <w:szCs w:val="28"/>
          <w:rtl/>
          <w:lang w:bidi="ar-SY"/>
        </w:rPr>
        <w:t>مخاطية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Pr="00C24151">
        <w:rPr>
          <w:rFonts w:asciiTheme="minorBidi" w:hAnsiTheme="minorBidi" w:cstheme="minorBidi"/>
          <w:sz w:val="28"/>
          <w:szCs w:val="28"/>
          <w:rtl/>
          <w:lang w:bidi="ar-SY"/>
        </w:rPr>
        <w:t>الأنبوب الهضمي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وذلك للحصول على تأثير</w:t>
      </w:r>
      <w:r w:rsidR="00510794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جهازي ، ( المادة الدوائية </w:t>
      </w:r>
      <w:r w:rsidR="00503C90">
        <w:rPr>
          <w:rFonts w:asciiTheme="minorBidi" w:hAnsiTheme="minorBidi" w:cstheme="minorBidi" w:hint="cs"/>
          <w:sz w:val="28"/>
          <w:szCs w:val="28"/>
          <w:rtl/>
          <w:lang w:bidi="ar-SY"/>
        </w:rPr>
        <w:t>تكون منحلة في العصارة المعدية )</w:t>
      </w:r>
    </w:p>
    <w:p w:rsidR="00503C90" w:rsidRPr="00503C90" w:rsidRDefault="00503C90" w:rsidP="00503C90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* عندما تتفتت المادة الدوائية الصلبة تتحول إلى ما يدعى بالحثيرات .</w:t>
      </w:r>
    </w:p>
    <w:p w:rsidR="00A17E85" w:rsidRDefault="007F2C30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bidi="ar-SY"/>
        </w:rPr>
        <w:pict>
          <v:shape id="_x0000_s1126" type="#_x0000_t202" style="position:absolute;left:0;text-align:left;margin-left:113.55pt;margin-top:130.8pt;width:81.45pt;height:36pt;z-index:251701248;mso-width-relative:margin;mso-height-relative:margin" filled="f" stroked="f">
            <v:textbox>
              <w:txbxContent>
                <w:p w:rsidR="00F43904" w:rsidRPr="00B55A8E" w:rsidRDefault="00F43904" w:rsidP="009A4504">
                  <w:pPr>
                    <w:jc w:val="center"/>
                    <w:rPr>
                      <w:b/>
                      <w:bCs/>
                      <w:lang w:bidi="ar-SY"/>
                    </w:rPr>
                  </w:pPr>
                  <w:r w:rsidRPr="00B55A8E">
                    <w:rPr>
                      <w:rFonts w:hint="cs"/>
                      <w:b/>
                      <w:bCs/>
                      <w:rtl/>
                      <w:lang w:bidi="ar-SY"/>
                    </w:rPr>
                    <w:t>الطبقة الانتشارية</w:t>
                  </w:r>
                  <w:r w:rsidRPr="00B55A8E">
                    <w:rPr>
                      <w:b/>
                      <w:bCs/>
                      <w:rtl/>
                      <w:lang w:bidi="ar-SY"/>
                    </w:rPr>
                    <w:br/>
                  </w:r>
                  <w:r w:rsidRPr="00B55A8E">
                    <w:rPr>
                      <w:lang w:bidi="ar-SY"/>
                    </w:rPr>
                    <w:t>Diffusion layer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0" type="#_x0000_t32" style="position:absolute;left:0;text-align:left;margin-left:136.5pt;margin-top:101.55pt;width:13.5pt;height:25.5pt;z-index:251694080" o:connectortype="straight">
            <v:stroke startarrow="oval"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2" type="#_x0000_t32" style="position:absolute;left:0;text-align:left;margin-left:64.5pt;margin-top:91.05pt;width:14.25pt;height:9pt;flip:x;z-index:251696128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1" type="#_x0000_t32" style="position:absolute;left:0;text-align:left;margin-left:97.5pt;margin-top:111.3pt;width:5.25pt;height:18pt;flip:x;z-index:251695104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19" type="#_x0000_t32" style="position:absolute;left:0;text-align:left;margin-left:164.25pt;margin-top:92.55pt;width:21pt;height:9pt;z-index:251693056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  <w:lang w:bidi="ar-SY"/>
        </w:rPr>
        <w:pict>
          <v:shape id="_x0000_s1131" type="#_x0000_t202" style="position:absolute;left:0;text-align:left;margin-left:363.8pt;margin-top:11.35pt;width:74.7pt;height:22.05pt;z-index:251708416;mso-width-relative:margin;mso-height-relative:margin" filled="f" stroked="f">
            <v:textbox style="mso-next-textbox:#_x0000_s1131">
              <w:txbxContent>
                <w:p w:rsidR="00F43904" w:rsidRDefault="00F43904" w:rsidP="00AB00D5">
                  <w:pPr>
                    <w:rPr>
                      <w:lang w:bidi="ar-SY"/>
                    </w:rPr>
                  </w:pPr>
                  <w:r>
                    <w:rPr>
                      <w:rFonts w:hint="cs"/>
                      <w:rtl/>
                      <w:lang w:bidi="ar-SY"/>
                    </w:rPr>
                    <w:t>الحاجز الهضمي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5" type="#_x0000_t32" style="position:absolute;left:0;text-align:left;margin-left:78.75pt;margin-top:19.8pt;width:14.25pt;height:12.85pt;flip:x y;z-index:251699200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4" type="#_x0000_t32" style="position:absolute;left:0;text-align:left;margin-left:124.5pt;margin-top:9.4pt;width:0;height:13.4pt;flip:y;z-index:251698176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9" type="#_x0000_t32" style="position:absolute;left:0;text-align:left;margin-left:393.75pt;margin-top:30.3pt;width:0;height:100.5pt;z-index:251705344" o:connectortype="straight">
            <v:stroke dashstyle="dash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17" type="#_x0000_t32" style="position:absolute;left:0;text-align:left;margin-left:156pt;margin-top:22.15pt;width:10.5pt;height:13.4pt;flip:y;z-index:251691008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oval id="_x0000_s1115" style="position:absolute;left:0;text-align:left;margin-left:82.5pt;margin-top:30.3pt;width:80.25pt;height:80.25pt;z-index:251682814">
            <w10:wrap anchorx="page"/>
          </v:oval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18" type="#_x0000_t32" style="position:absolute;left:0;text-align:left;margin-left:171.75pt;margin-top:55.15pt;width:18pt;height:6.65pt;flip:y;z-index:25169203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3" type="#_x0000_t32" style="position:absolute;left:0;text-align:left;margin-left:52.5pt;margin-top:49.8pt;width:24pt;height:6.1pt;flip:x y;z-index:25169715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oval id="_x0000_s1113" style="position:absolute;left:0;text-align:left;margin-left:95.25pt;margin-top:43.8pt;width:53.25pt;height:53.25pt;z-index:251689984" fillcolor="#bfbfbf [2412]" strokecolor="black [3213]">
            <w10:wrap anchorx="page"/>
          </v:oval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33" type="#_x0000_t32" style="position:absolute;left:0;text-align:left;margin-left:384.75pt;margin-top:69.25pt;width:38.25pt;height:0;z-index:251710464" o:connectortype="straight">
            <v:stroke dashstyle="longDash"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27" type="#_x0000_t32" style="position:absolute;left:0;text-align:left;margin-left:211.5pt;margin-top:70.75pt;width:145.5pt;height:.4pt;z-index:251702272" o:connectortype="straight">
            <v:stroke endarrow="block"/>
            <w10:wrap anchorx="page"/>
          </v:shape>
        </w:pict>
      </w:r>
    </w:p>
    <w:p w:rsidR="00A17E85" w:rsidRDefault="007F2C30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30" type="#_x0000_t32" style="position:absolute;left:0;text-align:left;margin-left:411.75pt;margin-top:11.8pt;width:0;height:100.5pt;z-index:251706368" o:connectortype="straight">
            <v:stroke dashstyle="dash"/>
            <w10:wrap anchorx="page"/>
          </v:shape>
        </w:pict>
      </w:r>
    </w:p>
    <w:p w:rsidR="00A17E85" w:rsidRDefault="007F2C30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</w:rPr>
        <w:pict>
          <v:oval id="_x0000_s1114" style="position:absolute;left:0;text-align:left;margin-left:93pt;margin-top:4.55pt;width:57.75pt;height:57.75pt;z-index:251683839">
            <w10:wrap anchorx="page"/>
          </v:oval>
        </w:pict>
      </w:r>
      <w:r>
        <w:rPr>
          <w:rFonts w:asciiTheme="minorBidi" w:hAnsiTheme="minorBidi" w:cstheme="minorBidi"/>
          <w:noProof/>
          <w:sz w:val="28"/>
          <w:szCs w:val="28"/>
          <w:rtl/>
          <w:lang w:bidi="ar-SY"/>
        </w:rPr>
        <w:pict>
          <v:shape id="_x0000_s1128" type="#_x0000_t202" style="position:absolute;left:0;text-align:left;margin-left:222.9pt;margin-top:16.55pt;width:115.75pt;height:39.4pt;z-index:251704320;mso-width-relative:margin;mso-height-relative:margin" filled="f" stroked="f">
            <v:textbox style="mso-next-textbox:#_x0000_s1128">
              <w:txbxContent>
                <w:p w:rsidR="00F43904" w:rsidRPr="00AB00D5" w:rsidRDefault="00F43904" w:rsidP="00AB00D5">
                  <w:pPr>
                    <w:jc w:val="center"/>
                  </w:pPr>
                  <w:r w:rsidRPr="00AB00D5">
                    <w:rPr>
                      <w:rtl/>
                      <w:lang w:bidi="ar-SY"/>
                    </w:rPr>
                    <w:t>انتشار جزيئات الدواء عبر محتويات الأنبوب الهضمي</w:t>
                  </w:r>
                </w:p>
                <w:p w:rsidR="00F43904" w:rsidRPr="00AB00D5" w:rsidRDefault="00F43904" w:rsidP="00AB00D5">
                  <w:pPr>
                    <w:jc w:val="center"/>
                  </w:pPr>
                </w:p>
              </w:txbxContent>
            </v:textbox>
          </v:shape>
        </w:pict>
      </w:r>
    </w:p>
    <w:p w:rsidR="00A17E85" w:rsidRDefault="007F2C30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32" type="#_x0000_t202" style="position:absolute;left:0;text-align:left;margin-left:437.55pt;margin-top:3.7pt;width:30.45pt;height:22.05pt;z-index:251709440;mso-width-relative:margin;mso-height-relative:margin" filled="f" stroked="f">
            <v:textbox style="mso-next-textbox:#_x0000_s1132">
              <w:txbxContent>
                <w:p w:rsidR="00F43904" w:rsidRDefault="00F43904" w:rsidP="00AB00D5">
                  <w:pPr>
                    <w:rPr>
                      <w:lang w:bidi="ar-SY"/>
                    </w:rPr>
                  </w:pPr>
                  <w:r>
                    <w:rPr>
                      <w:rFonts w:hint="cs"/>
                      <w:rtl/>
                      <w:lang w:bidi="ar-SY"/>
                    </w:rPr>
                    <w:t>الدم</w:t>
                  </w:r>
                </w:p>
              </w:txbxContent>
            </v:textbox>
          </v:shape>
        </w:pict>
      </w:r>
    </w:p>
    <w:p w:rsidR="00A17E85" w:rsidRDefault="00A17E85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002641" w:rsidRDefault="00002641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002641" w:rsidRDefault="00002641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E879DE" w:rsidRDefault="00E879DE" w:rsidP="00027116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lastRenderedPageBreak/>
        <w:t xml:space="preserve">فالطبقات السطحية تكون على تماس مع العصارة المعدية ، فتنحل وتشكل محلول مركز حول الحثيرة </w:t>
      </w:r>
      <w:r w:rsidR="00027116">
        <w:rPr>
          <w:rFonts w:asciiTheme="minorBidi" w:hAnsiTheme="minorBidi" w:cstheme="minorBidi" w:hint="cs"/>
          <w:sz w:val="28"/>
          <w:szCs w:val="28"/>
          <w:rtl/>
          <w:lang w:bidi="ar-SY"/>
        </w:rPr>
        <w:t>وتشكل ما يدعى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027116">
        <w:rPr>
          <w:rFonts w:asciiTheme="minorBidi" w:hAnsiTheme="minorBidi" w:cstheme="minorBidi" w:hint="cs"/>
          <w:sz w:val="28"/>
          <w:szCs w:val="28"/>
          <w:rtl/>
          <w:lang w:bidi="ar-SY"/>
        </w:rPr>
        <w:t>بال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طبقة </w:t>
      </w:r>
      <w:r w:rsidR="00027116">
        <w:rPr>
          <w:rFonts w:asciiTheme="minorBidi" w:hAnsiTheme="minorBidi" w:cstheme="minorBidi" w:hint="cs"/>
          <w:sz w:val="28"/>
          <w:szCs w:val="28"/>
          <w:rtl/>
          <w:lang w:bidi="ar-SY"/>
        </w:rPr>
        <w:t>ال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انتشارية</w:t>
      </w:r>
      <w:r w:rsidR="00027116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، حيث تبدأ المادة الدوائية بالانتشار عبر محتويات الأنبوب الهضمي ثم تجتاز المادة الحاجز الهضمي لتصل إلى الدم وتحدث تأثيراتها الجهازية .</w:t>
      </w:r>
    </w:p>
    <w:p w:rsidR="00CD2098" w:rsidRDefault="00CD2098" w:rsidP="00027116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A17E85" w:rsidRDefault="00A14F8B" w:rsidP="00A14F8B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ولنأخذ مثالاً على الصيدلة الحيوية بشكل عام وعلى انحلال الأجسام الصلبة في المعدة بشكل خاص ، ألا وهو </w:t>
      </w:r>
      <w:r w:rsidR="003A227C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انحلال </w:t>
      </w:r>
      <w:r w:rsidR="00A714C0">
        <w:rPr>
          <w:rFonts w:asciiTheme="minorBidi" w:hAnsiTheme="minorBidi" w:cstheme="minorBidi" w:hint="cs"/>
          <w:sz w:val="28"/>
          <w:szCs w:val="28"/>
          <w:rtl/>
          <w:lang w:bidi="ar-SY"/>
        </w:rPr>
        <w:t>ال</w:t>
      </w:r>
      <w:r w:rsidR="003A227C">
        <w:rPr>
          <w:rFonts w:asciiTheme="minorBidi" w:hAnsiTheme="minorBidi" w:cstheme="minorBidi" w:hint="cs"/>
          <w:sz w:val="28"/>
          <w:szCs w:val="28"/>
          <w:rtl/>
          <w:lang w:bidi="ar-SY"/>
        </w:rPr>
        <w:t>مضغوطة</w:t>
      </w:r>
      <w:r w:rsidR="00801776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والذي يتم وفق الآلية التالية :</w:t>
      </w:r>
    </w:p>
    <w:p w:rsidR="00CD2098" w:rsidRDefault="00CD2098" w:rsidP="00A17E85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E548D9" w:rsidRPr="007B08C9" w:rsidRDefault="007F2C30" w:rsidP="00E548D9">
      <w:pPr>
        <w:spacing w:after="0"/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208" type="#_x0000_t202" style="position:absolute;left:0;text-align:left;margin-left:145.45pt;margin-top:79.65pt;width:48.8pt;height:20.25pt;z-index:251761664;mso-width-relative:margin;mso-height-relative:margin" filled="f" stroked="f">
            <v:textbox>
              <w:txbxContent>
                <w:p w:rsidR="00F43904" w:rsidRPr="008F4ACA" w:rsidRDefault="00F43904" w:rsidP="008F4ACA">
                  <w:pPr>
                    <w:rPr>
                      <w:b/>
                      <w:bCs/>
                      <w:rtl/>
                      <w:lang w:bidi="ar-SY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SY"/>
                    </w:rPr>
                    <w:t>تفتت</w:t>
                  </w:r>
                </w:p>
                <w:p w:rsidR="00F43904" w:rsidRDefault="00F43904" w:rsidP="008F4ACA">
                  <w:pPr>
                    <w:rPr>
                      <w:lang w:bidi="ar-SY"/>
                    </w:rPr>
                  </w:pP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  <w:lang w:bidi="ar-SY"/>
        </w:rPr>
        <w:pict>
          <v:shape id="_x0000_s1207" type="#_x0000_t202" style="position:absolute;left:0;text-align:left;margin-left:292.15pt;margin-top:83.4pt;width:48.8pt;height:20.25pt;z-index:251760640;mso-width-relative:margin;mso-height-relative:margin" filled="f" stroked="f">
            <v:textbox>
              <w:txbxContent>
                <w:p w:rsidR="00F43904" w:rsidRPr="008F4ACA" w:rsidRDefault="00F43904" w:rsidP="008F4ACA">
                  <w:pPr>
                    <w:rPr>
                      <w:b/>
                      <w:bCs/>
                      <w:rtl/>
                      <w:lang w:bidi="ar-SY"/>
                    </w:rPr>
                  </w:pPr>
                  <w:r w:rsidRPr="008F4ACA">
                    <w:rPr>
                      <w:rFonts w:hint="cs"/>
                      <w:b/>
                      <w:bCs/>
                      <w:rtl/>
                      <w:lang w:bidi="ar-SY"/>
                    </w:rPr>
                    <w:t>انحلال</w:t>
                  </w:r>
                </w:p>
                <w:p w:rsidR="00F43904" w:rsidRDefault="00F43904" w:rsidP="008F4ACA">
                  <w:pPr>
                    <w:rPr>
                      <w:lang w:bidi="ar-SY"/>
                    </w:rPr>
                  </w:pPr>
                </w:p>
              </w:txbxContent>
            </v:textbox>
          </v:shape>
        </w:pict>
      </w:r>
      <w:r w:rsidR="00E548D9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</w:t>
      </w:r>
      <w:r w:rsidR="00E548D9" w:rsidRPr="00E548D9">
        <w:rPr>
          <w:rFonts w:asciiTheme="minorBidi" w:hAnsiTheme="minorBidi" w:cstheme="minorBidi"/>
          <w:noProof/>
          <w:sz w:val="28"/>
          <w:szCs w:val="28"/>
          <w:rtl/>
        </w:rPr>
        <w:drawing>
          <wp:inline distT="0" distB="0" distL="0" distR="0">
            <wp:extent cx="5486400" cy="3016885"/>
            <wp:effectExtent l="19050" t="0" r="0" b="0"/>
            <wp:docPr id="9" name="صورة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1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098" w:rsidRDefault="00CD2098" w:rsidP="00BD55FF">
      <w:pPr>
        <w:pStyle w:val="a4"/>
        <w:spacing w:after="0"/>
        <w:rPr>
          <w:rFonts w:asciiTheme="minorBidi" w:hAnsiTheme="minorBidi" w:cstheme="minorBidi"/>
          <w:sz w:val="28"/>
          <w:szCs w:val="28"/>
          <w:rtl/>
        </w:rPr>
      </w:pPr>
    </w:p>
    <w:p w:rsidR="00CD2098" w:rsidRDefault="00CD2098" w:rsidP="00BD55FF">
      <w:pPr>
        <w:pStyle w:val="a4"/>
        <w:spacing w:after="0"/>
        <w:rPr>
          <w:rFonts w:asciiTheme="minorBidi" w:hAnsiTheme="minorBidi" w:cstheme="minorBidi"/>
          <w:sz w:val="28"/>
          <w:szCs w:val="28"/>
          <w:rtl/>
        </w:rPr>
      </w:pPr>
    </w:p>
    <w:p w:rsidR="00291FD1" w:rsidRDefault="00291FD1" w:rsidP="00291FD1">
      <w:pPr>
        <w:pStyle w:val="a4"/>
        <w:spacing w:after="0"/>
        <w:rPr>
          <w:rFonts w:asciiTheme="minorBidi" w:hAnsiTheme="minorBidi" w:cstheme="minorBidi"/>
          <w:sz w:val="28"/>
          <w:szCs w:val="28"/>
          <w:rtl/>
        </w:rPr>
      </w:pPr>
      <w:r w:rsidRPr="00291FD1">
        <w:rPr>
          <w:rFonts w:asciiTheme="minorBidi" w:hAnsiTheme="minorBidi" w:cstheme="minorBidi" w:hint="cs"/>
          <w:sz w:val="28"/>
          <w:szCs w:val="28"/>
          <w:rtl/>
        </w:rPr>
        <w:t>ونلخص ذلك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بإيجاز بالمراحل التالية :</w:t>
      </w:r>
    </w:p>
    <w:p w:rsidR="00291FD1" w:rsidRDefault="00291FD1" w:rsidP="00CA3027">
      <w:pPr>
        <w:pStyle w:val="a4"/>
        <w:numPr>
          <w:ilvl w:val="0"/>
          <w:numId w:val="2"/>
        </w:numPr>
        <w:spacing w:after="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تفتت المضغوطة</w:t>
      </w:r>
    </w:p>
    <w:p w:rsidR="00291FD1" w:rsidRDefault="00291FD1" w:rsidP="00CA3027">
      <w:pPr>
        <w:pStyle w:val="a4"/>
        <w:numPr>
          <w:ilvl w:val="0"/>
          <w:numId w:val="2"/>
        </w:numPr>
        <w:spacing w:after="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انحلال المضغوطة</w:t>
      </w:r>
    </w:p>
    <w:p w:rsidR="00291FD1" w:rsidRDefault="00291FD1" w:rsidP="00CA3027">
      <w:pPr>
        <w:pStyle w:val="a4"/>
        <w:numPr>
          <w:ilvl w:val="0"/>
          <w:numId w:val="2"/>
        </w:numPr>
        <w:spacing w:after="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يمتص المحلول إلى الدم</w:t>
      </w:r>
    </w:p>
    <w:p w:rsidR="00291FD1" w:rsidRDefault="00291FD1" w:rsidP="00CA3027">
      <w:pPr>
        <w:pStyle w:val="a4"/>
        <w:numPr>
          <w:ilvl w:val="0"/>
          <w:numId w:val="2"/>
        </w:numPr>
        <w:spacing w:after="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يتوجه إلى مصيره ( فقد يرتبط مع موقع تأثيره </w:t>
      </w:r>
      <w:r>
        <w:rPr>
          <w:rFonts w:asciiTheme="minorBidi" w:hAnsiTheme="minorBidi" w:cstheme="minorBidi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يستقلب </w:t>
      </w:r>
      <w:r>
        <w:rPr>
          <w:rFonts w:asciiTheme="minorBidi" w:hAnsiTheme="minorBidi" w:cstheme="minorBidi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 يخزن في الجسم </w:t>
      </w:r>
      <w:r w:rsidR="008D27D3">
        <w:rPr>
          <w:rFonts w:asciiTheme="minorBidi" w:hAnsiTheme="minorBidi" w:cstheme="minorBidi" w:hint="cs"/>
          <w:sz w:val="28"/>
          <w:szCs w:val="28"/>
          <w:rtl/>
        </w:rPr>
        <w:t>)</w:t>
      </w:r>
    </w:p>
    <w:p w:rsidR="00A76A97" w:rsidRDefault="00A76A97" w:rsidP="00A76A97">
      <w:pPr>
        <w:pStyle w:val="a4"/>
        <w:spacing w:after="0"/>
        <w:ind w:left="1080"/>
        <w:rPr>
          <w:rFonts w:asciiTheme="minorBidi" w:hAnsiTheme="minorBidi" w:cstheme="minorBidi"/>
          <w:sz w:val="28"/>
          <w:szCs w:val="28"/>
          <w:rtl/>
        </w:rPr>
      </w:pPr>
    </w:p>
    <w:p w:rsidR="00A76A97" w:rsidRDefault="00A76A97" w:rsidP="00A76A97">
      <w:pPr>
        <w:pStyle w:val="a4"/>
        <w:spacing w:after="0"/>
        <w:ind w:left="1080"/>
        <w:rPr>
          <w:rFonts w:asciiTheme="minorBidi" w:hAnsiTheme="minorBidi" w:cstheme="minorBidi"/>
          <w:sz w:val="28"/>
          <w:szCs w:val="28"/>
          <w:rtl/>
        </w:rPr>
      </w:pPr>
    </w:p>
    <w:p w:rsidR="00CD2098" w:rsidRDefault="00A76A97" w:rsidP="00CD2098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يمكن وصف انحلال هذه الأدوية باستخدام المعادلة التالية و التي تصف سرعة انحلال جسيمات كروية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:</w:t>
      </w:r>
    </w:p>
    <w:p w:rsidR="00A76A97" w:rsidRPr="00A76A97" w:rsidRDefault="007F2C30" w:rsidP="00A76A97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34" type="#_x0000_t98" style="position:absolute;left:0;text-align:left;margin-left:194.25pt;margin-top:5.6pt;width:136.5pt;height:58.5pt;z-index:251711488">
            <v:textbox>
              <w:txbxContent>
                <w:p w:rsidR="00F43904" w:rsidRDefault="007F2C30" w:rsidP="00A76A97"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theme="minorBidi"/>
                              <w:i/>
                              <w:sz w:val="28"/>
                              <w:szCs w:val="28"/>
                              <w:lang w:bidi="ar-SY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Bidi"/>
                              <w:sz w:val="28"/>
                              <w:szCs w:val="28"/>
                              <w:lang w:bidi="ar-SY"/>
                            </w:rPr>
                            <m:t>dC</m:t>
                          </m:r>
                        </m:num>
                        <m:den>
                          <m:r>
                            <w:rPr>
                              <w:rFonts w:ascii="Cambria Math" w:hAnsi="Cambria Math" w:cstheme="minorBidi"/>
                              <w:sz w:val="28"/>
                              <w:szCs w:val="28"/>
                              <w:lang w:bidi="ar-SY"/>
                            </w:rPr>
                            <m:t>dt</m:t>
                          </m:r>
                        </m:den>
                      </m:f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  <w:lang w:bidi="ar-SY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theme="minorBidi"/>
                              <w:i/>
                              <w:sz w:val="28"/>
                              <w:szCs w:val="28"/>
                              <w:lang w:bidi="ar-SY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Bidi"/>
                              <w:sz w:val="28"/>
                              <w:szCs w:val="28"/>
                              <w:lang w:bidi="ar-SY"/>
                            </w:rPr>
                            <m:t>DA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sz w:val="28"/>
                                  <w:szCs w:val="28"/>
                                  <w:lang w:bidi="ar-SY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Bidi"/>
                                  <w:sz w:val="28"/>
                                  <w:szCs w:val="28"/>
                                  <w:lang w:bidi="ar-SY"/>
                                </w:rPr>
                                <m:t>Cs-C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 w:cstheme="minorBidi"/>
                              <w:sz w:val="28"/>
                              <w:szCs w:val="28"/>
                              <w:lang w:bidi="ar-SY"/>
                            </w:rPr>
                            <m:t>H</m:t>
                          </m:r>
                        </m:den>
                      </m:f>
                    </m:oMath>
                  </m:oMathPara>
                </w:p>
              </w:txbxContent>
            </v:textbox>
            <w10:wrap anchorx="page"/>
          </v:shape>
        </w:pict>
      </w:r>
    </w:p>
    <w:p w:rsidR="00A76A97" w:rsidRDefault="00A76A97" w:rsidP="00A76A97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CD2098" w:rsidRDefault="00CD2098" w:rsidP="00A76A97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CD2098" w:rsidRPr="00A76A97" w:rsidRDefault="00CD2098" w:rsidP="00A76A97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A76A97" w:rsidRPr="00A76A97" w:rsidRDefault="00A76A97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</w:rPr>
        <w:lastRenderedPageBreak/>
        <w:t xml:space="preserve">dC/dt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سرعة انحلال جسيمة الدواء .</w:t>
      </w:r>
    </w:p>
    <w:p w:rsidR="00A76A97" w:rsidRPr="00A76A97" w:rsidRDefault="00A76A97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</w:rPr>
        <w:t xml:space="preserve">D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معامل انتشار الدواء في سوائل الأنبوب الهضمي</w:t>
      </w:r>
      <w:r w:rsidRPr="00A76A97">
        <w:rPr>
          <w:rFonts w:asciiTheme="minorBidi" w:hAnsiTheme="minorBidi" w:cstheme="minorBidi"/>
          <w:sz w:val="28"/>
          <w:szCs w:val="28"/>
        </w:rPr>
        <w:t xml:space="preserve"> </w:t>
      </w:r>
      <w:r w:rsidR="00CD15FE"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  <w:r w:rsidR="00492CB0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( </w:t>
      </w:r>
      <w:r w:rsidR="00492CB0" w:rsidRPr="00983A35">
        <w:rPr>
          <w:rFonts w:asciiTheme="minorBidi" w:hAnsiTheme="minorBidi" w:cstheme="minorBidi" w:hint="cs"/>
          <w:sz w:val="28"/>
          <w:szCs w:val="28"/>
          <w:rtl/>
          <w:lang w:bidi="ar-SY"/>
        </w:rPr>
        <w:t>وهو</w:t>
      </w:r>
      <w:r w:rsidR="00492CB0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قيمة فيزيائية </w:t>
      </w:r>
      <w:r w:rsidR="00492CB0" w:rsidRPr="00C32BDC">
        <w:rPr>
          <w:rFonts w:asciiTheme="minorBidi" w:hAnsiTheme="minorBidi" w:cstheme="minorBidi" w:hint="cs"/>
          <w:sz w:val="28"/>
          <w:szCs w:val="28"/>
          <w:rtl/>
          <w:lang w:bidi="ar-SY"/>
        </w:rPr>
        <w:t>تعبر</w:t>
      </w:r>
      <w:r w:rsidR="00492CB0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عن انتشار المادة الدوائية في بسوائل الأنبوب الهضمي ) .</w:t>
      </w:r>
    </w:p>
    <w:p w:rsidR="00A76A97" w:rsidRPr="00A76A97" w:rsidRDefault="00A76A97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</w:rPr>
        <w:t xml:space="preserve">A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المساحة السطحية الفعالة لجسيمات الدواء و التي هي بتماس سوائل الأنبوب الهضمي</w:t>
      </w:r>
      <w:r w:rsidR="00CD15FE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.</w:t>
      </w:r>
    </w:p>
    <w:p w:rsidR="0000599E" w:rsidRPr="0000599E" w:rsidRDefault="00A76A97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  <w:lang w:bidi="ar-SY"/>
        </w:rPr>
        <w:t xml:space="preserve">Cs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 xml:space="preserve">الانحلالية العظمى للدواء في الطبقة الانتشارية( طبقة النفوذ) </w:t>
      </w:r>
      <w:r w:rsidR="0000599E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* نتذكر أنّ </w:t>
      </w:r>
      <w:r w:rsidR="00000CB5">
        <w:rPr>
          <w:rFonts w:asciiTheme="minorBidi" w:hAnsiTheme="minorBidi" w:cstheme="minorBidi" w:hint="cs"/>
          <w:sz w:val="28"/>
          <w:szCs w:val="28"/>
          <w:rtl/>
          <w:lang w:bidi="ar-SY"/>
        </w:rPr>
        <w:t>الانحلالية</w:t>
      </w:r>
      <w:r w:rsidR="0000599E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هي التركيز مقدراً بالـ </w:t>
      </w:r>
      <w:r w:rsidR="0000599E">
        <w:rPr>
          <w:rFonts w:asciiTheme="minorBidi" w:hAnsiTheme="minorBidi" w:cstheme="minorBidi"/>
          <w:sz w:val="28"/>
          <w:szCs w:val="28"/>
          <w:lang w:bidi="ar-SY"/>
        </w:rPr>
        <w:t>g/L</w:t>
      </w:r>
      <w:r w:rsidR="00F430EC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4E1D0B"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</w:p>
    <w:p w:rsidR="00A76A97" w:rsidRDefault="00A76A97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  <w:lang w:bidi="ar-SY"/>
        </w:rPr>
        <w:t xml:space="preserve">C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تركيز الدواء في السوائل الهضمية</w:t>
      </w:r>
      <w:r w:rsidRPr="00A76A97">
        <w:rPr>
          <w:rFonts w:asciiTheme="minorBidi" w:hAnsiTheme="minorBidi" w:cstheme="minorBidi"/>
          <w:sz w:val="28"/>
          <w:szCs w:val="28"/>
        </w:rPr>
        <w:t xml:space="preserve"> </w:t>
      </w:r>
      <w:r w:rsidR="00CD15FE"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</w:p>
    <w:p w:rsidR="00CD15FE" w:rsidRPr="00A76A97" w:rsidRDefault="00CD15FE" w:rsidP="00CA3027">
      <w:pPr>
        <w:pStyle w:val="a4"/>
        <w:numPr>
          <w:ilvl w:val="1"/>
          <w:numId w:val="4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</w:rPr>
        <w:t xml:space="preserve">H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</w:t>
      </w:r>
      <w:r w:rsidRPr="00A76A97">
        <w:rPr>
          <w:rFonts w:asciiTheme="minorBidi" w:hAnsiTheme="minorBidi" w:cstheme="minorBidi"/>
          <w:sz w:val="28"/>
          <w:szCs w:val="28"/>
        </w:rPr>
        <w:t xml:space="preserve"> </w:t>
      </w:r>
      <w:r w:rsidRPr="00A76A97">
        <w:rPr>
          <w:rFonts w:asciiTheme="minorBidi" w:hAnsiTheme="minorBidi" w:cstheme="minorBidi"/>
          <w:sz w:val="28"/>
          <w:szCs w:val="28"/>
          <w:rtl/>
          <w:lang w:bidi="ar-SY"/>
        </w:rPr>
        <w:t>سماكة طبقة الانتشار حول جسيمة الدواء</w:t>
      </w:r>
      <w:r w:rsidRPr="00A76A97">
        <w:rPr>
          <w:rFonts w:asciiTheme="minorBidi" w:hAnsiTheme="minorBidi" w:cstheme="minorBidi"/>
          <w:sz w:val="28"/>
          <w:szCs w:val="28"/>
          <w:lang w:val="fr-FR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</w:p>
    <w:p w:rsidR="00A76A97" w:rsidRDefault="00AB5E10" w:rsidP="006D334D">
      <w:pPr>
        <w:spacing w:after="0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  <w:r w:rsidRPr="006D334D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 xml:space="preserve">العوامل </w:t>
      </w:r>
      <w:r w:rsidRPr="008751D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SY"/>
        </w:rPr>
        <w:t>الفيزيولوجية</w:t>
      </w:r>
      <w:r w:rsidRPr="006D334D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 xml:space="preserve"> المؤثرة في سرعة انحلال الأدوية</w:t>
      </w:r>
      <w:r w:rsidR="008060A9" w:rsidRPr="006D334D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:</w:t>
      </w:r>
    </w:p>
    <w:p w:rsidR="009850AE" w:rsidRPr="006D334D" w:rsidRDefault="009850AE" w:rsidP="006D334D">
      <w:pPr>
        <w:spacing w:after="0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</w:p>
    <w:p w:rsidR="004E7DB8" w:rsidRPr="004E7DB8" w:rsidRDefault="004E7DB8" w:rsidP="00CA3027">
      <w:pPr>
        <w:pStyle w:val="a4"/>
        <w:numPr>
          <w:ilvl w:val="0"/>
          <w:numId w:val="3"/>
        </w:numPr>
        <w:spacing w:after="0"/>
        <w:rPr>
          <w:rFonts w:asciiTheme="minorBidi" w:hAnsiTheme="minorBidi" w:cstheme="minorBidi"/>
          <w:sz w:val="28"/>
          <w:szCs w:val="28"/>
          <w:lang w:bidi="ar-SY"/>
        </w:rPr>
      </w:pPr>
      <w:r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يمكن أن ينخفض معامل الانتشار في السوائل الهضمية عند </w:t>
      </w:r>
      <w:r w:rsidRPr="00BC32E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وجود مواد رافعة للزوجة</w:t>
      </w:r>
      <w:r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هذه السوائل كوجود الأطعمة.</w:t>
      </w:r>
    </w:p>
    <w:p w:rsidR="004E7DB8" w:rsidRPr="004E7DB8" w:rsidRDefault="00BC32EF" w:rsidP="00CA3027">
      <w:pPr>
        <w:pStyle w:val="a4"/>
        <w:numPr>
          <w:ilvl w:val="0"/>
          <w:numId w:val="3"/>
        </w:num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4E7DB8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="004E7DB8"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4E7DB8" w:rsidRPr="00BC32E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العوامل الفعالة سطحيا</w:t>
      </w:r>
      <w:r w:rsidR="004E7DB8"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في العصارة المعدية و الأملاح الصفراوية تؤثر في قابلية التبلل للدواء و بالتالي المساحة السطحية الفعالة المعرضة للسوائل الهضمية. كما يمكن زيادة انحلال الدواء في السوائل الهضمية عن طريق المسيلات.</w:t>
      </w:r>
    </w:p>
    <w:p w:rsidR="004E7DB8" w:rsidRPr="004E7DB8" w:rsidRDefault="00BC32EF" w:rsidP="00CA3027">
      <w:pPr>
        <w:pStyle w:val="a4"/>
        <w:numPr>
          <w:ilvl w:val="0"/>
          <w:numId w:val="3"/>
        </w:num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4E7DB8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="004E7DB8"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4E7DB8" w:rsidRPr="00BC32E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زيادة حركة الأمعاء</w:t>
      </w:r>
      <w:r w:rsidR="004E7DB8"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Pr="00AD04BA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أو</w:t>
      </w:r>
      <w:r w:rsidR="004E7DB8" w:rsidRPr="00AD04BA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 xml:space="preserve"> المعدة</w:t>
      </w:r>
      <w:r w:rsidR="004E7DB8" w:rsidRPr="004E7DB8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يمكن أن تزيد انحلال الأدوية ضعيفة الانحلال و ذلك بتخفيض سماكة الطبقة المنتشرة حول كل جسيمة دواء.</w:t>
      </w:r>
    </w:p>
    <w:p w:rsidR="009850AE" w:rsidRDefault="00BC32EF" w:rsidP="00CA3027">
      <w:pPr>
        <w:pStyle w:val="a4"/>
        <w:numPr>
          <w:ilvl w:val="0"/>
          <w:numId w:val="3"/>
        </w:numPr>
        <w:spacing w:after="0"/>
        <w:rPr>
          <w:rFonts w:asciiTheme="minorBidi" w:hAnsiTheme="minorBidi" w:cstheme="minorBidi"/>
          <w:b/>
          <w:bCs/>
          <w:sz w:val="32"/>
          <w:szCs w:val="32"/>
          <w:lang w:bidi="ar-SY"/>
        </w:rPr>
      </w:pPr>
      <w:r w:rsidRPr="009850AE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="004E7DB8" w:rsidRPr="009850AE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تركيز الدواء ضمن السوائل الهضمية ينخفض </w:t>
      </w:r>
      <w:r w:rsidR="004E7DB8" w:rsidRPr="004914FC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بازدياد امتصاص الدواء من الأنبوب</w:t>
      </w:r>
      <w:r w:rsidR="004E7DB8" w:rsidRPr="009850AE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الهضمي مما يؤدي </w:t>
      </w:r>
      <w:r w:rsidRPr="009850AE">
        <w:rPr>
          <w:rFonts w:asciiTheme="minorBidi" w:hAnsiTheme="minorBidi" w:cstheme="minorBidi" w:hint="cs"/>
          <w:sz w:val="28"/>
          <w:szCs w:val="28"/>
          <w:rtl/>
          <w:lang w:bidi="ar-SY"/>
        </w:rPr>
        <w:t>إلى</w:t>
      </w:r>
      <w:r w:rsidR="004E7DB8" w:rsidRPr="009850AE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زيادة الانحلال بزيادة </w:t>
      </w:r>
      <w:r w:rsidR="004E7DB8" w:rsidRPr="009850AE">
        <w:rPr>
          <w:rFonts w:asciiTheme="minorBidi" w:hAnsiTheme="minorBidi" w:cstheme="minorBidi"/>
          <w:sz w:val="28"/>
          <w:szCs w:val="28"/>
          <w:lang w:bidi="ar-SY"/>
        </w:rPr>
        <w:t>Cs-C</w:t>
      </w:r>
      <w:r w:rsidR="004E7DB8" w:rsidRPr="009850AE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263768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br/>
      </w:r>
    </w:p>
    <w:p w:rsidR="008A1B19" w:rsidRPr="00263768" w:rsidRDefault="00263768" w:rsidP="00263768">
      <w:pPr>
        <w:pStyle w:val="a4"/>
        <w:numPr>
          <w:ilvl w:val="2"/>
          <w:numId w:val="4"/>
        </w:numPr>
        <w:spacing w:after="0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  <w:r w:rsidRPr="00263768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نقول عن عامل أنه فعال سطحياً : </w:t>
      </w:r>
      <w:r w:rsidRPr="00263768">
        <w:rPr>
          <w:rFonts w:asciiTheme="minorBidi" w:hAnsiTheme="minorBidi" w:cstheme="minorBidi" w:hint="cs"/>
          <w:sz w:val="28"/>
          <w:szCs w:val="28"/>
          <w:rtl/>
          <w:lang w:bidi="ar-SY"/>
        </w:rPr>
        <w:t>إذا كان يخفض التوتر السطحي .</w:t>
      </w:r>
    </w:p>
    <w:p w:rsidR="008A1B19" w:rsidRPr="00263768" w:rsidRDefault="008A1B19" w:rsidP="00263768">
      <w:pPr>
        <w:pStyle w:val="a4"/>
        <w:numPr>
          <w:ilvl w:val="2"/>
          <w:numId w:val="4"/>
        </w:numPr>
        <w:spacing w:after="0"/>
        <w:rPr>
          <w:rFonts w:asciiTheme="minorBidi" w:hAnsiTheme="minorBidi" w:cstheme="minorBidi"/>
          <w:b/>
          <w:bCs/>
          <w:i/>
          <w:iCs/>
          <w:sz w:val="28"/>
          <w:szCs w:val="28"/>
          <w:rtl/>
          <w:lang w:bidi="ar-SY"/>
        </w:rPr>
      </w:pPr>
      <w:r w:rsidRPr="00263768">
        <w:rPr>
          <w:rFonts w:asciiTheme="minorBidi" w:hAnsiTheme="minorBidi" w:cstheme="minorBidi" w:hint="cs"/>
          <w:b/>
          <w:bCs/>
          <w:i/>
          <w:iCs/>
          <w:sz w:val="28"/>
          <w:szCs w:val="28"/>
          <w:rtl/>
          <w:lang w:bidi="ar-SY"/>
        </w:rPr>
        <w:t xml:space="preserve"> ما هي المِسِيلات ؟</w:t>
      </w:r>
    </w:p>
    <w:p w:rsidR="008A1B19" w:rsidRDefault="008A1B19" w:rsidP="008A1B19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b/>
          <w:bCs/>
          <w:i/>
          <w:iCs/>
          <w:sz w:val="28"/>
          <w:szCs w:val="28"/>
          <w:rtl/>
          <w:lang w:bidi="ar-SY"/>
        </w:rPr>
        <w:t xml:space="preserve">              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هي عوامل فعالة سطحية ذات تركيز عالي ، </w:t>
      </w:r>
      <w:r w:rsidR="00000CB5">
        <w:rPr>
          <w:rFonts w:asciiTheme="minorBidi" w:hAnsiTheme="minorBidi" w:cstheme="minorBidi" w:hint="cs"/>
          <w:sz w:val="28"/>
          <w:szCs w:val="28"/>
          <w:rtl/>
          <w:lang w:bidi="ar-SY"/>
        </w:rPr>
        <w:t>تتجمع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بحيث يتوجه القسم المحب للماء نحو الخارج و                       </w:t>
      </w:r>
    </w:p>
    <w:p w:rsidR="008A1B19" w:rsidRPr="008A1B19" w:rsidRDefault="008A1B19" w:rsidP="008A1B19">
      <w:pPr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           القسم الكاره للماء نحو الداخل ، وبالتالي تحسن من انحلالية الدواء .</w:t>
      </w:r>
    </w:p>
    <w:p w:rsidR="008A1B19" w:rsidRPr="008A1B19" w:rsidRDefault="008A1B19" w:rsidP="008A1B19">
      <w:pPr>
        <w:spacing w:after="0"/>
        <w:rPr>
          <w:rFonts w:asciiTheme="minorBidi" w:hAnsiTheme="minorBidi" w:cstheme="minorBidi"/>
          <w:b/>
          <w:bCs/>
          <w:i/>
          <w:iCs/>
          <w:sz w:val="28"/>
          <w:szCs w:val="28"/>
          <w:lang w:bidi="ar-SY"/>
        </w:rPr>
      </w:pPr>
    </w:p>
    <w:p w:rsidR="008060A9" w:rsidRDefault="008751DF" w:rsidP="006D5577">
      <w:pPr>
        <w:spacing w:after="0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>العوامل</w:t>
      </w:r>
      <w:r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 xml:space="preserve"> </w:t>
      </w:r>
      <w:r w:rsidRPr="008751D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SY"/>
        </w:rPr>
        <w:t>الدوا</w:t>
      </w:r>
      <w:r w:rsidRPr="008751DF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SY"/>
        </w:rPr>
        <w:t>ئية</w:t>
      </w:r>
      <w:r w:rsidR="009850AE" w:rsidRPr="009850AE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 xml:space="preserve"> المؤثرة على سرعة </w:t>
      </w:r>
      <w:r w:rsidR="006D5577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انحلال </w:t>
      </w:r>
      <w:r w:rsidR="006D5577" w:rsidRPr="006D334D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>الأدوية</w:t>
      </w:r>
      <w:r w:rsidR="009850AE" w:rsidRPr="009850AE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:</w:t>
      </w:r>
    </w:p>
    <w:p w:rsidR="00CA3027" w:rsidRDefault="00CA3027" w:rsidP="006D5577">
      <w:pPr>
        <w:spacing w:after="0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</w:p>
    <w:p w:rsidR="001B67D1" w:rsidRDefault="00CA3027" w:rsidP="00BC32EF">
      <w:pPr>
        <w:pStyle w:val="a4"/>
        <w:numPr>
          <w:ilvl w:val="0"/>
          <w:numId w:val="5"/>
        </w:numPr>
        <w:spacing w:after="0"/>
        <w:rPr>
          <w:rFonts w:asciiTheme="minorBidi" w:hAnsiTheme="minorBidi" w:cstheme="minorBidi"/>
          <w:sz w:val="28"/>
          <w:szCs w:val="28"/>
          <w:lang w:bidi="ar-SY"/>
        </w:rPr>
      </w:pPr>
      <w:r w:rsidRPr="001B67D1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أبعاد الجسيمات و المساحة السطحية</w:t>
      </w:r>
      <w:r w:rsidR="00BC32EF" w:rsidRPr="001B67D1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</w:t>
      </w:r>
      <w:r w:rsidRPr="001B67D1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:</w:t>
      </w:r>
      <w:r w:rsidR="00BC32E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Pr="00CA3027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</w:p>
    <w:p w:rsidR="00CA3027" w:rsidRPr="00BC32EF" w:rsidRDefault="00CA3027" w:rsidP="001B67D1">
      <w:pPr>
        <w:pStyle w:val="a4"/>
        <w:spacing w:after="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CA3027">
        <w:rPr>
          <w:rFonts w:asciiTheme="minorBidi" w:hAnsiTheme="minorBidi" w:cstheme="minorBidi"/>
          <w:sz w:val="28"/>
          <w:szCs w:val="28"/>
          <w:rtl/>
          <w:lang w:bidi="ar-SY"/>
        </w:rPr>
        <w:t>كلما كانت الجسيمات أصغر تكون المساحة السطحية الفعالة أكبر و تكون سرعة الانحلال أكبر</w:t>
      </w:r>
      <w:r w:rsidR="00BC32E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.</w:t>
      </w:r>
      <w:r w:rsidR="00BC32EF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 w:rsidRPr="00BC32EF">
        <w:rPr>
          <w:rFonts w:asciiTheme="minorBidi" w:hAnsiTheme="minorBidi" w:cstheme="minorBidi"/>
          <w:sz w:val="28"/>
          <w:szCs w:val="28"/>
          <w:rtl/>
          <w:lang w:bidi="ar-SY"/>
        </w:rPr>
        <w:t>الغريزوفولفين</w:t>
      </w:r>
      <w:r w:rsidR="00257947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257947" w:rsidRPr="00257947">
        <w:rPr>
          <w:rFonts w:asciiTheme="minorBidi" w:hAnsiTheme="minorBidi" w:cstheme="minorBidi" w:hint="cs"/>
          <w:sz w:val="28"/>
          <w:szCs w:val="28"/>
          <w:rtl/>
          <w:lang w:bidi="ar-SY"/>
        </w:rPr>
        <w:t>(مادة مضادة للفطور)</w:t>
      </w:r>
      <w:r w:rsidR="00257947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Pr="00257947">
        <w:rPr>
          <w:rFonts w:asciiTheme="minorBidi" w:hAnsiTheme="minorBidi" w:cstheme="minorBidi"/>
          <w:sz w:val="28"/>
          <w:szCs w:val="28"/>
          <w:rtl/>
          <w:lang w:bidi="ar-SY"/>
        </w:rPr>
        <w:t>:</w:t>
      </w:r>
      <w:r w:rsidRPr="00BC32E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684599" w:rsidRPr="00BC32EF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Pr="00BC32E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تخفيض أبعاد الجسيمات من 10 ميكرون الى 2.7 ميكرون يؤدي </w:t>
      </w:r>
      <w:r w:rsidRPr="00BC32EF">
        <w:rPr>
          <w:rFonts w:asciiTheme="minorBidi" w:hAnsiTheme="minorBidi" w:cstheme="minorBidi" w:hint="cs"/>
          <w:sz w:val="28"/>
          <w:szCs w:val="28"/>
          <w:rtl/>
          <w:lang w:bidi="ar-SY"/>
        </w:rPr>
        <w:t>إلى</w:t>
      </w:r>
      <w:r w:rsidRPr="00BC32E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مضاعفة كمية الدواء الممتصة في الأنبوب الهضمي.</w:t>
      </w:r>
    </w:p>
    <w:p w:rsidR="003A67DE" w:rsidRDefault="00CA3027" w:rsidP="001B67D1">
      <w:pPr>
        <w:pStyle w:val="a4"/>
        <w:numPr>
          <w:ilvl w:val="0"/>
          <w:numId w:val="5"/>
        </w:numPr>
        <w:spacing w:after="0"/>
        <w:rPr>
          <w:rFonts w:asciiTheme="minorBidi" w:hAnsiTheme="minorBidi" w:cstheme="minorBidi"/>
          <w:sz w:val="28"/>
          <w:szCs w:val="28"/>
          <w:lang w:bidi="ar-SY"/>
        </w:rPr>
      </w:pPr>
      <w:r w:rsidRPr="004914FC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الأملاح</w:t>
      </w:r>
      <w:r w:rsidR="004914FC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</w:t>
      </w:r>
      <w:r w:rsidR="004914FC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 w:rsidR="00A87300" w:rsidRPr="004914FC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Pr="004914FC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سرعة انحلال الأدوية الحمضية الضعيفة في العصارة المعدية منخفضة نسبيا.</w:t>
      </w:r>
      <w:r w:rsidR="005F2125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280CED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>إذا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أمكن رفع باهاء الطبقة الانتشارية عندها تزداد الانحلالية للدواء الحامضي في هذه الطبقة </w:t>
      </w:r>
      <w:r w:rsidR="00280CED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، 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>و بالتالي سرعة انحلاله في السوائل الهضمية</w:t>
      </w:r>
      <w:r w:rsidR="00280CED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، 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>حتى و لو بقيت باهاء الوسط المعدي على قيمتها المنخفضة.</w:t>
      </w:r>
      <w:r w:rsidR="00280CED" w:rsidRPr="005F2125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lastRenderedPageBreak/>
        <w:t xml:space="preserve">يمكن لباهاء الطبقة الانتشارية أن تزداد </w:t>
      </w:r>
      <w:r w:rsidR="003267BE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>إذا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تغيرت الطبيعة الكيميائية للأدوية الحمضية الضعيفة من حمض حر </w:t>
      </w:r>
      <w:r w:rsidR="00280CED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>إلى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ملح قلوي و </w:t>
      </w:r>
      <w:r w:rsidR="003267BE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باهاء الطبقة ال</w:t>
      </w:r>
      <w:r w:rsidR="00151FA4" w:rsidRPr="005F2125">
        <w:rPr>
          <w:rFonts w:asciiTheme="minorBidi" w:hAnsiTheme="minorBidi" w:cstheme="minorBidi" w:hint="cs"/>
          <w:sz w:val="28"/>
          <w:szCs w:val="28"/>
          <w:rtl/>
          <w:lang w:bidi="ar-SY"/>
        </w:rPr>
        <w:t>ا</w:t>
      </w:r>
      <w:r w:rsidRPr="005F2125">
        <w:rPr>
          <w:rFonts w:asciiTheme="minorBidi" w:hAnsiTheme="minorBidi" w:cstheme="minorBidi"/>
          <w:sz w:val="28"/>
          <w:szCs w:val="28"/>
          <w:rtl/>
          <w:lang w:bidi="ar-SY"/>
        </w:rPr>
        <w:t>نتشارية تكون أعلى من باهاء الوسط الهضمي بفضل التأثير المعدل للشوارد القوية ( شوارد الصوديوم أو البوتاسيوم) المتواجدة ضمن الطبقة الانتشارية.</w:t>
      </w:r>
    </w:p>
    <w:p w:rsidR="007A2314" w:rsidRDefault="007A2314" w:rsidP="00C60B2B">
      <w:pPr>
        <w:pStyle w:val="a4"/>
        <w:spacing w:after="0"/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ويجب الملاحظة إلى أن سرعة امتصاص الدواء تزداد عدما يعطى على شكل ملح </w:t>
      </w:r>
      <w:r w:rsidRPr="007A2314"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</w:p>
    <w:p w:rsidR="00177ECC" w:rsidRDefault="00177ECC" w:rsidP="003A67DE">
      <w:pPr>
        <w:spacing w:after="0"/>
        <w:ind w:left="360"/>
        <w:rPr>
          <w:rFonts w:asciiTheme="minorBidi" w:hAnsiTheme="minorBidi" w:cstheme="minorBidi"/>
          <w:sz w:val="28"/>
          <w:szCs w:val="28"/>
          <w:lang w:val="fr-FR" w:bidi="ar-SY"/>
        </w:rPr>
      </w:pPr>
    </w:p>
    <w:p w:rsidR="003A67DE" w:rsidRDefault="003A67DE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lang w:val="fr-FR" w:bidi="ar-SY"/>
        </w:rPr>
      </w:pPr>
    </w:p>
    <w:p w:rsidR="003A67DE" w:rsidRDefault="007F2C30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199" type="#_x0000_t202" style="position:absolute;left:0;text-align:left;margin-left:403.5pt;margin-top:8.9pt;width:90.5pt;height:22.05pt;z-index:251752448;mso-width-relative:margin;mso-height-relative:margin" filled="f" stroked="f">
            <v:textbox style="mso-next-textbox:#_x0000_s1199">
              <w:txbxContent>
                <w:p w:rsidR="00F43904" w:rsidRPr="00177ECC" w:rsidRDefault="00F43904" w:rsidP="00177ECC">
                  <w:pPr>
                    <w:rPr>
                      <w:sz w:val="28"/>
                      <w:szCs w:val="28"/>
                      <w:lang w:bidi="ar-SY"/>
                    </w:rPr>
                  </w:pPr>
                  <w:r w:rsidRPr="00177ECC">
                    <w:rPr>
                      <w:rFonts w:hint="cs"/>
                      <w:sz w:val="28"/>
                      <w:szCs w:val="28"/>
                      <w:rtl/>
                      <w:lang w:bidi="ar-SY"/>
                    </w:rPr>
                    <w:t>الحاجز الهضمي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9" type="#_x0000_t202" style="position:absolute;left:0;text-align:left;margin-left:-8.4pt;margin-top:7.9pt;width:38.2pt;height:23.35pt;z-index:251742208;mso-width-relative:margin;mso-height-relative:margin" filled="f" stroked="f">
            <v:textbox style="mso-next-textbox:#_x0000_s1189">
              <w:txbxContent>
                <w:p w:rsidR="00F43904" w:rsidRPr="003A67DE" w:rsidRDefault="00F43904" w:rsidP="00266F9B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  <w:vertAlign w:val="superscript"/>
                      <w:lang w:bidi="ar-SY"/>
                    </w:rPr>
                    <w:t>-</w:t>
                  </w:r>
                </w:p>
              </w:txbxContent>
            </v:textbox>
          </v:shape>
        </w:pict>
      </w:r>
      <w:r w:rsidRPr="007F2C30">
        <w:rPr>
          <w:rFonts w:asciiTheme="minorBidi" w:hAnsiTheme="minorBidi" w:cstheme="minorBidi"/>
          <w:noProof/>
          <w:sz w:val="28"/>
          <w:szCs w:val="28"/>
          <w:lang w:val="fr-FR" w:bidi="ar-SY"/>
        </w:rPr>
        <w:pict>
          <v:shape id="_x0000_s1174" type="#_x0000_t202" style="position:absolute;left:0;text-align:left;margin-left:28.1pt;margin-top:6pt;width:38.2pt;height:23.35pt;z-index:251726848;mso-width-relative:margin;mso-height-relative:margin" filled="f" stroked="f">
            <v:textbox style="mso-next-textbox:#_x0000_s1174">
              <w:txbxContent>
                <w:p w:rsidR="00F43904" w:rsidRPr="003A67DE" w:rsidRDefault="00F43904" w:rsidP="003A67DE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 w:rsidRPr="003A67DE">
                    <w:rPr>
                      <w:sz w:val="28"/>
                      <w:szCs w:val="28"/>
                    </w:rPr>
                    <w:t>Na</w:t>
                  </w:r>
                  <w:r w:rsidRPr="003A67DE">
                    <w:rPr>
                      <w:sz w:val="28"/>
                      <w:szCs w:val="28"/>
                      <w:vertAlign w:val="superscript"/>
                      <w:lang w:bidi="ar-SY"/>
                    </w:rPr>
                    <w:t>+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oval id="_x0000_s1161" style="position:absolute;left:0;text-align:left;margin-left:-30pt;margin-top:6.1pt;width:112.5pt;height:112.5pt;z-index:251712512">
            <w10:wrap anchorx="page"/>
          </v:oval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4" type="#_x0000_t202" style="position:absolute;left:0;text-align:left;margin-left:54.8pt;margin-top:27.3pt;width:38.2pt;height:23.35pt;z-index:251737088;mso-width-relative:margin;mso-height-relative:margin" filled="f" stroked="f">
            <v:textbox style="mso-next-textbox:#_x0000_s1184">
              <w:txbxContent>
                <w:p w:rsidR="00F43904" w:rsidRPr="003A67DE" w:rsidRDefault="00F43904" w:rsidP="00094D13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  <w:vertAlign w:val="superscript"/>
                      <w:lang w:bidi="ar-SY"/>
                    </w:rPr>
                    <w:t>-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oval id="_x0000_s1163" style="position:absolute;left:0;text-align:left;margin-left:-7.5pt;margin-top:28.6pt;width:67.5pt;height:67.5pt;z-index:251714560" fillcolor="#bfbfbf [2412]" strokecolor="black [3213]">
            <w10:wrap anchorx="page"/>
          </v:oval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90" type="#_x0000_t202" style="position:absolute;left:0;text-align:left;margin-left:-30pt;margin-top:70.15pt;width:38.2pt;height:23.35pt;z-index:251743232;mso-width-relative:margin;mso-height-relative:margin" filled="f" stroked="f">
            <v:textbox style="mso-next-textbox:#_x0000_s1190">
              <w:txbxContent>
                <w:p w:rsidR="00F43904" w:rsidRPr="003A67DE" w:rsidRDefault="00F43904" w:rsidP="00266F9B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  <w:vertAlign w:val="superscript"/>
                      <w:lang w:bidi="ar-SY"/>
                    </w:rPr>
                    <w:t>-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5" type="#_x0000_t202" style="position:absolute;left:0;text-align:left;margin-left:38.05pt;margin-top:91.45pt;width:38.2pt;height:23.35pt;z-index:251738112;mso-width-relative:margin;mso-height-relative:margin" filled="f" stroked="f">
            <v:textbox style="mso-next-textbox:#_x0000_s1185">
              <w:txbxContent>
                <w:p w:rsidR="00F43904" w:rsidRPr="003A67DE" w:rsidRDefault="00F43904" w:rsidP="00094D13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  <w:vertAlign w:val="superscript"/>
                      <w:lang w:bidi="ar-SY"/>
                    </w:rPr>
                    <w:t>-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7" type="#_x0000_t202" style="position:absolute;left:0;text-align:left;margin-left:-7.65pt;margin-top:93.75pt;width:38.2pt;height:23.35pt;z-index:251740160;mso-width-relative:margin;mso-height-relative:margin" filled="f" stroked="f">
            <v:textbox style="mso-next-textbox:#_x0000_s1187">
              <w:txbxContent>
                <w:p w:rsidR="00F43904" w:rsidRPr="003A67DE" w:rsidRDefault="00F43904" w:rsidP="00266F9B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 w:rsidRPr="003A67DE">
                    <w:rPr>
                      <w:sz w:val="28"/>
                      <w:szCs w:val="28"/>
                    </w:rPr>
                    <w:t>Na</w:t>
                  </w:r>
                  <w:r w:rsidRPr="003A67DE">
                    <w:rPr>
                      <w:sz w:val="28"/>
                      <w:szCs w:val="28"/>
                      <w:vertAlign w:val="superscript"/>
                      <w:lang w:bidi="ar-SY"/>
                    </w:rPr>
                    <w:t>+</w:t>
                  </w:r>
                </w:p>
              </w:txbxContent>
            </v:textbox>
          </v:shape>
        </w:pict>
      </w:r>
      <w:r w:rsidR="00177ECC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</w:t>
      </w:r>
    </w:p>
    <w:p w:rsidR="003A67DE" w:rsidRDefault="007F2C30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198" type="#_x0000_t32" style="position:absolute;left:0;text-align:left;margin-left:461.25pt;margin-top:13.85pt;width:0;height:100.5pt;z-index:251751424" o:connectortype="straight">
            <v:stroke dashstyle="dash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97" type="#_x0000_t32" style="position:absolute;left:0;text-align:left;margin-left:443.25pt;margin-top:13.85pt;width:0;height:100.5pt;z-index:251750400" o:connectortype="straight">
            <v:stroke dashstyle="dash"/>
            <w10:wrap anchorx="page"/>
          </v:shape>
        </w:pict>
      </w:r>
      <w:r w:rsidRPr="007F2C30">
        <w:rPr>
          <w:rFonts w:asciiTheme="minorBidi" w:hAnsiTheme="minorBidi" w:cstheme="minorBidi"/>
          <w:noProof/>
          <w:sz w:val="28"/>
          <w:szCs w:val="28"/>
          <w:lang w:val="fr-FR" w:bidi="ar-SY"/>
        </w:rPr>
        <w:pict>
          <v:shape id="_x0000_s1191" type="#_x0000_t202" style="position:absolute;left:0;text-align:left;margin-left:148.45pt;margin-top:15.35pt;width:147.8pt;height:24.8pt;z-index:251745280;mso-width-relative:margin;mso-height-relative:margin" filled="f" stroked="f">
            <v:textbox style="mso-next-textbox:#_x0000_s1191">
              <w:txbxContent>
                <w:p w:rsidR="00F43904" w:rsidRPr="00177ECC" w:rsidRDefault="00F43904" w:rsidP="00E3307A">
                  <w:pPr>
                    <w:rPr>
                      <w:sz w:val="28"/>
                      <w:szCs w:val="28"/>
                    </w:rPr>
                  </w:pPr>
                  <w:r w:rsidRPr="00177ECC">
                    <w:rPr>
                      <w:sz w:val="28"/>
                      <w:szCs w:val="28"/>
                      <w:rtl/>
                      <w:lang w:bidi="ar-SY"/>
                    </w:rPr>
                    <w:t>رسابة دقيقة للحمض الحر</w:t>
                  </w:r>
                  <w:r w:rsidRPr="00177ECC">
                    <w:rPr>
                      <w:sz w:val="28"/>
                      <w:szCs w:val="28"/>
                      <w:lang w:val="fr-FR"/>
                    </w:rPr>
                    <w:t xml:space="preserve"> </w:t>
                  </w:r>
                </w:p>
                <w:p w:rsidR="00F43904" w:rsidRDefault="00F43904" w:rsidP="00E3307A"/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oval id="_x0000_s1162" style="position:absolute;left:0;text-align:left;margin-left:-11.7pt;margin-top:5.9pt;width:75.45pt;height:75.45pt;z-index:251713536">
            <w10:wrap anchorx="page"/>
          </v:oval>
        </w:pict>
      </w:r>
    </w:p>
    <w:p w:rsidR="003A67DE" w:rsidRDefault="007F2C30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196" type="#_x0000_t202" style="position:absolute;left:0;text-align:left;margin-left:294.75pt;margin-top:12.1pt;width:73.2pt;height:52.7pt;z-index:251681789;mso-width-relative:margin;mso-height-relative:margin" filled="f" stroked="f">
            <v:textbox style="mso-next-textbox:#_x0000_s1196">
              <w:txbxContent>
                <w:p w:rsidR="00F43904" w:rsidRDefault="00F43904" w:rsidP="00177ECC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إعادة انحلال</w:t>
                  </w:r>
                </w:p>
                <w:p w:rsidR="00F43904" w:rsidRPr="003A67DE" w:rsidRDefault="00F43904" w:rsidP="00177ECC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سريعة</w:t>
                  </w:r>
                </w:p>
                <w:p w:rsidR="00F43904" w:rsidRDefault="00F43904" w:rsidP="00177ECC"/>
              </w:txbxContent>
            </v:textbox>
          </v:shape>
        </w:pict>
      </w:r>
      <w:r w:rsidRPr="007F2C30">
        <w:rPr>
          <w:rFonts w:asciiTheme="minorBidi" w:hAnsiTheme="minorBidi" w:cstheme="minorBidi"/>
          <w:noProof/>
          <w:sz w:val="28"/>
          <w:szCs w:val="28"/>
          <w:lang w:val="fr-FR" w:bidi="ar-SY"/>
        </w:rPr>
        <w:pict>
          <v:shape id="_x0000_s1176" type="#_x0000_t202" style="position:absolute;left:0;text-align:left;margin-left:101.3pt;margin-top:15.1pt;width:73.2pt;height:30.3pt;z-index:251728896;mso-width-relative:margin;mso-height-relative:margin" filled="f" stroked="f">
            <v:textbox style="mso-next-textbox:#_x0000_s1176">
              <w:txbxContent>
                <w:p w:rsidR="00F43904" w:rsidRPr="003A67DE" w:rsidRDefault="00F43904" w:rsidP="003A67DE">
                  <w:pPr>
                    <w:rPr>
                      <w:sz w:val="28"/>
                      <w:szCs w:val="28"/>
                      <w:rtl/>
                    </w:rPr>
                  </w:pPr>
                  <w:r w:rsidRPr="003A67DE">
                    <w:rPr>
                      <w:rFonts w:hint="cs"/>
                      <w:sz w:val="28"/>
                      <w:szCs w:val="28"/>
                      <w:rtl/>
                    </w:rPr>
                    <w:t>انتشار الدواء</w:t>
                  </w:r>
                </w:p>
                <w:p w:rsidR="00F43904" w:rsidRDefault="00F43904" w:rsidP="003A67DE"/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8" type="#_x0000_t202" style="position:absolute;left:0;text-align:left;margin-left:-35.25pt;margin-top:0;width:38.2pt;height:23.35pt;z-index:251741184;mso-width-relative:margin;mso-height-relative:margin" filled="f" stroked="f">
            <v:textbox style="mso-next-textbox:#_x0000_s1188">
              <w:txbxContent>
                <w:p w:rsidR="00F43904" w:rsidRPr="003A67DE" w:rsidRDefault="00F43904" w:rsidP="00266F9B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 w:rsidRPr="003A67DE">
                    <w:rPr>
                      <w:sz w:val="28"/>
                      <w:szCs w:val="28"/>
                    </w:rPr>
                    <w:t>Na</w:t>
                  </w:r>
                  <w:r w:rsidRPr="003A67DE">
                    <w:rPr>
                      <w:sz w:val="28"/>
                      <w:szCs w:val="28"/>
                      <w:vertAlign w:val="superscript"/>
                      <w:lang w:bidi="ar-SY"/>
                    </w:rPr>
                    <w:t>+</w:t>
                  </w:r>
                </w:p>
              </w:txbxContent>
            </v:textbox>
          </v:shape>
        </w:pict>
      </w:r>
    </w:p>
    <w:p w:rsidR="003A67DE" w:rsidRDefault="007F2C30" w:rsidP="00177ECC">
      <w:pPr>
        <w:spacing w:after="0"/>
        <w:ind w:left="360"/>
        <w:jc w:val="center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194" type="#_x0000_t32" style="position:absolute;left:0;text-align:left;margin-left:305.25pt;margin-top:16.1pt;width:57.45pt;height:0;z-index:251747328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201" type="#_x0000_t202" style="position:absolute;left:0;text-align:left;margin-left:360.75pt;margin-top:.6pt;width:73.2pt;height:52.7pt;z-index:251754496;mso-width-relative:margin;mso-height-relative:margin" filled="f" stroked="f">
            <v:textbox style="mso-next-textbox:#_x0000_s1201">
              <w:txbxContent>
                <w:p w:rsidR="00F43904" w:rsidRDefault="00F43904" w:rsidP="00177ECC">
                  <w:pPr>
                    <w:jc w:val="center"/>
                    <w:rPr>
                      <w:lang w:bidi="ar-SY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SY"/>
                    </w:rPr>
                    <w:t>حمض حر</w:t>
                  </w:r>
                  <w:r>
                    <w:rPr>
                      <w:sz w:val="28"/>
                      <w:szCs w:val="28"/>
                      <w:rtl/>
                      <w:lang w:bidi="ar-SY"/>
                    </w:rPr>
                    <w:br/>
                  </w:r>
                  <w:r>
                    <w:rPr>
                      <w:rFonts w:hint="cs"/>
                      <w:sz w:val="28"/>
                      <w:szCs w:val="28"/>
                      <w:rtl/>
                      <w:lang w:bidi="ar-SY"/>
                    </w:rPr>
                    <w:t>منحل</w:t>
                  </w:r>
                </w:p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202" type="#_x0000_t202" style="position:absolute;left:0;text-align:left;margin-left:456.75pt;margin-top:8.35pt;width:73.2pt;height:52.7pt;z-index:251755520;mso-width-relative:margin;mso-height-relative:margin" filled="f" stroked="f">
            <v:textbox style="mso-next-textbox:#_x0000_s1202">
              <w:txbxContent>
                <w:p w:rsidR="00F43904" w:rsidRPr="003A67DE" w:rsidRDefault="00F43904" w:rsidP="00177ECC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الدم</w:t>
                  </w:r>
                </w:p>
                <w:p w:rsidR="00F43904" w:rsidRDefault="00F43904" w:rsidP="00177ECC"/>
              </w:txbxContent>
            </v:textbox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3" type="#_x0000_t32" style="position:absolute;left:0;text-align:left;margin-left:191.25pt;margin-top:27.35pt;width:88.5pt;height:0;z-index:251736064" o:connectortype="straight" strokeweight="2pt">
            <v:stroke dashstyle="dash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0" type="#_x0000_t32" style="position:absolute;left:0;text-align:left;margin-left:206.25pt;margin-top:20.6pt;width:88.5pt;height:0;z-index:251732992" o:connectortype="straight" strokeweight="2pt">
            <v:stroke dashstyle="dash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2" type="#_x0000_t32" style="position:absolute;left:0;text-align:left;margin-left:177.75pt;margin-top:41.15pt;width:88.5pt;height:0;z-index:251735040" o:connectortype="straight" strokeweight="2pt">
            <v:stroke dashstyle="longDash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78" type="#_x0000_t32" style="position:absolute;left:0;text-align:left;margin-left:202.5pt;margin-top:6.35pt;width:88.5pt;height:0;z-index:251730944" o:connectortype="straight" strokeweight="2pt">
            <v:stroke dashstyle="longDashDot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1" type="#_x0000_t32" style="position:absolute;left:0;text-align:left;margin-left:193.5pt;margin-top:13.1pt;width:88.5pt;height:0;z-index:251734016" o:connectortype="straight" strokeweight="2pt">
            <v:stroke dashstyle="longDashDot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79" type="#_x0000_t32" style="position:absolute;left:0;text-align:left;margin-left:196.5pt;margin-top:34.4pt;width:88.5pt;height:0;z-index:251731968" o:connectortype="straight" strokeweight="2pt">
            <v:stroke dashstyle="longDashDot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86" type="#_x0000_t202" style="position:absolute;left:0;text-align:left;margin-left:54.05pt;margin-top:6.55pt;width:38.2pt;height:23.35pt;z-index:251739136;mso-width-relative:margin;mso-height-relative:margin" filled="f" stroked="f">
            <v:textbox style="mso-next-textbox:#_x0000_s1186">
              <w:txbxContent>
                <w:p w:rsidR="00F43904" w:rsidRPr="003A67DE" w:rsidRDefault="00F43904" w:rsidP="00094D13">
                  <w:pPr>
                    <w:bidi w:val="0"/>
                    <w:rPr>
                      <w:sz w:val="28"/>
                      <w:szCs w:val="28"/>
                      <w:lang w:bidi="ar-SY"/>
                    </w:rPr>
                  </w:pPr>
                  <w:r w:rsidRPr="003A67DE">
                    <w:rPr>
                      <w:sz w:val="28"/>
                      <w:szCs w:val="28"/>
                    </w:rPr>
                    <w:t>Na</w:t>
                  </w:r>
                  <w:r w:rsidRPr="003A67DE">
                    <w:rPr>
                      <w:sz w:val="28"/>
                      <w:szCs w:val="28"/>
                      <w:vertAlign w:val="superscript"/>
                      <w:lang w:bidi="ar-SY"/>
                    </w:rPr>
                    <w:t>+</w:t>
                  </w:r>
                </w:p>
              </w:txbxContent>
            </v:textbox>
          </v:shape>
        </w:pict>
      </w:r>
    </w:p>
    <w:p w:rsidR="003A67DE" w:rsidRDefault="007F2C30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noProof/>
          <w:sz w:val="28"/>
          <w:szCs w:val="28"/>
        </w:rPr>
        <w:pict>
          <v:shape id="_x0000_s1195" type="#_x0000_t32" style="position:absolute;left:0;text-align:left;margin-left:305.25pt;margin-top:5.4pt;width:53.25pt;height:.05pt;flip:x;z-index:25174835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200" type="#_x0000_t32" style="position:absolute;left:0;text-align:left;margin-left:429.75pt;margin-top:2.15pt;width:47.7pt;height:0;z-index:251753472" o:connectortype="straight">
            <v:stroke dashstyle="longDash"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8"/>
          <w:szCs w:val="28"/>
        </w:rPr>
        <w:pict>
          <v:shape id="_x0000_s1177" type="#_x0000_t32" style="position:absolute;left:0;text-align:left;margin-left:91.5pt;margin-top:-.15pt;width:90pt;height:0;z-index:251729920" o:connectortype="straight">
            <v:stroke endarrow="block"/>
            <w10:wrap anchorx="page"/>
          </v:shape>
        </w:pict>
      </w:r>
    </w:p>
    <w:p w:rsidR="00CA3027" w:rsidRPr="00177ECC" w:rsidRDefault="007F2C30" w:rsidP="00177ECC">
      <w:pPr>
        <w:spacing w:after="0"/>
        <w:ind w:left="360"/>
        <w:jc w:val="right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93" type="#_x0000_t202" style="position:absolute;left:0;text-align:left;margin-left:112.45pt;margin-top:7.3pt;width:147.8pt;height:24.8pt;z-index:251746304;mso-width-relative:margin;mso-height-relative:margin" filled="f" stroked="f">
            <v:textbox style="mso-next-textbox:#_x0000_s1193">
              <w:txbxContent>
                <w:p w:rsidR="00F43904" w:rsidRPr="00E3307A" w:rsidRDefault="00F43904" w:rsidP="00177EC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bidi="ar-SY"/>
                    </w:rPr>
                    <w:t>pH=1 - 3</w:t>
                  </w:r>
                </w:p>
                <w:p w:rsidR="00F43904" w:rsidRDefault="00F43904" w:rsidP="00177ECC">
                  <w:pPr>
                    <w:rPr>
                      <w:lang w:bidi="ar-SY"/>
                    </w:rPr>
                  </w:pPr>
                </w:p>
              </w:txbxContent>
            </v:textbox>
          </v:shape>
        </w:pict>
      </w:r>
      <w:r w:rsidR="00CA3027" w:rsidRPr="003A67DE">
        <w:rPr>
          <w:rFonts w:asciiTheme="minorBidi" w:hAnsiTheme="minorBidi" w:cstheme="minorBidi"/>
          <w:sz w:val="28"/>
          <w:szCs w:val="28"/>
          <w:lang w:val="fr-FR" w:bidi="ar-SY"/>
        </w:rPr>
        <w:t xml:space="preserve"> </w:t>
      </w:r>
    </w:p>
    <w:p w:rsidR="00CA3027" w:rsidRPr="009850AE" w:rsidRDefault="007F2C30" w:rsidP="00177ECC">
      <w:pPr>
        <w:spacing w:after="0"/>
        <w:jc w:val="right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  <w:r w:rsidRPr="007F2C30"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67" type="#_x0000_t32" style="position:absolute;margin-left:29.25pt;margin-top:.3pt;width:12pt;height:34.5pt;z-index:251718656" o:connectortype="straight">
            <v:stroke startarrow="oval" endarrow="block"/>
            <w10:wrap anchorx="page"/>
          </v:shape>
        </w:pict>
      </w:r>
      <w:r w:rsidR="00177ECC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 </w:t>
      </w:r>
    </w:p>
    <w:p w:rsidR="00AB5E10" w:rsidRPr="00AB5E10" w:rsidRDefault="007F2C30" w:rsidP="00AB5E10">
      <w:pPr>
        <w:spacing w:after="0"/>
        <w:jc w:val="center"/>
        <w:rPr>
          <w:rFonts w:asciiTheme="minorBidi" w:hAnsiTheme="minorBidi" w:cstheme="minorBidi"/>
          <w:b/>
          <w:bCs/>
          <w:sz w:val="40"/>
          <w:szCs w:val="40"/>
          <w:rtl/>
          <w:lang w:bidi="ar-SY"/>
        </w:rPr>
      </w:pPr>
      <w:r w:rsidRPr="007F2C30"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203" type="#_x0000_t202" style="position:absolute;left:0;text-align:left;margin-left:414.8pt;margin-top:.6pt;width:73.2pt;height:52.7pt;z-index:251756544;mso-width-relative:margin;mso-height-relative:margin" filled="f" stroked="f">
            <v:textbox style="mso-next-textbox:#_x0000_s1203">
              <w:txbxContent>
                <w:p w:rsidR="00F43904" w:rsidRPr="003A67DE" w:rsidRDefault="00F43904" w:rsidP="00177ECC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امتصاص</w:t>
                  </w:r>
                </w:p>
                <w:p w:rsidR="00F43904" w:rsidRDefault="00F43904" w:rsidP="00177ECC"/>
              </w:txbxContent>
            </v:textbox>
          </v:shape>
        </w:pict>
      </w:r>
      <w:r w:rsidRPr="007F2C30">
        <w:rPr>
          <w:rFonts w:asciiTheme="minorBidi" w:hAnsiTheme="minorBidi" w:cstheme="minorBidi"/>
          <w:noProof/>
          <w:sz w:val="28"/>
          <w:szCs w:val="28"/>
          <w:rtl/>
        </w:rPr>
        <w:pict>
          <v:shape id="_x0000_s1173" type="#_x0000_t202" style="position:absolute;left:0;text-align:left;margin-left:10.05pt;margin-top:16.35pt;width:81.45pt;height:36pt;z-index:251724800;mso-width-relative:margin;mso-height-relative:margin" filled="f" stroked="f">
            <v:textbox style="mso-next-textbox:#_x0000_s1173">
              <w:txbxContent>
                <w:p w:rsidR="00F43904" w:rsidRPr="00B55A8E" w:rsidRDefault="00F43904" w:rsidP="003A67DE">
                  <w:pPr>
                    <w:jc w:val="center"/>
                    <w:rPr>
                      <w:b/>
                      <w:bCs/>
                      <w:lang w:bidi="ar-SY"/>
                    </w:rPr>
                  </w:pPr>
                  <w:r w:rsidRPr="00B55A8E">
                    <w:rPr>
                      <w:rFonts w:hint="cs"/>
                      <w:b/>
                      <w:bCs/>
                      <w:rtl/>
                      <w:lang w:bidi="ar-SY"/>
                    </w:rPr>
                    <w:t>الطبقة الانتشارية</w:t>
                  </w:r>
                  <w:r w:rsidRPr="00B55A8E">
                    <w:rPr>
                      <w:b/>
                      <w:bCs/>
                      <w:rtl/>
                      <w:lang w:bidi="ar-SY"/>
                    </w:rPr>
                    <w:br/>
                  </w:r>
                  <w:r w:rsidRPr="00B55A8E">
                    <w:rPr>
                      <w:lang w:bidi="ar-SY"/>
                    </w:rPr>
                    <w:t>Diffusion layer</w:t>
                  </w:r>
                </w:p>
              </w:txbxContent>
            </v:textbox>
          </v:shape>
        </w:pict>
      </w:r>
    </w:p>
    <w:p w:rsidR="001B67D1" w:rsidRDefault="001B67D1" w:rsidP="001B67D1">
      <w:pPr>
        <w:pStyle w:val="a4"/>
        <w:numPr>
          <w:ilvl w:val="0"/>
          <w:numId w:val="5"/>
        </w:numPr>
        <w:rPr>
          <w:rFonts w:asciiTheme="minorBidi" w:hAnsiTheme="minorBidi" w:cstheme="minorBidi"/>
          <w:sz w:val="28"/>
          <w:szCs w:val="28"/>
        </w:rPr>
      </w:pPr>
      <w:r w:rsidRPr="001B67D1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تعدد الشكل البلوري</w:t>
      </w: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>:</w:t>
      </w:r>
    </w:p>
    <w:p w:rsidR="001B67D1" w:rsidRPr="001B67D1" w:rsidRDefault="001B67D1" w:rsidP="001B67D1">
      <w:pPr>
        <w:pStyle w:val="a4"/>
        <w:rPr>
          <w:rFonts w:asciiTheme="minorBidi" w:hAnsiTheme="minorBidi" w:cstheme="minorBidi"/>
          <w:sz w:val="28"/>
          <w:szCs w:val="28"/>
        </w:rPr>
      </w:pP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يمكن للعديد من الأدوية أن تتواجد بأكثر من شكل </w:t>
      </w:r>
      <w:r w:rsidR="00000CB5" w:rsidRPr="001B67D1">
        <w:rPr>
          <w:rFonts w:asciiTheme="minorBidi" w:hAnsiTheme="minorBidi" w:cstheme="minorBidi" w:hint="cs"/>
          <w:sz w:val="28"/>
          <w:szCs w:val="28"/>
          <w:rtl/>
          <w:lang w:bidi="ar-SY"/>
        </w:rPr>
        <w:t>بلوري</w:t>
      </w: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واحد و يمكن لشكل </w:t>
      </w:r>
      <w:r w:rsidR="00807720" w:rsidRPr="001B67D1">
        <w:rPr>
          <w:rFonts w:asciiTheme="minorBidi" w:hAnsiTheme="minorBidi" w:cstheme="minorBidi" w:hint="cs"/>
          <w:sz w:val="28"/>
          <w:szCs w:val="28"/>
          <w:rtl/>
          <w:lang w:bidi="ar-SY"/>
        </w:rPr>
        <w:t>بلوري</w:t>
      </w: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محدد </w:t>
      </w:r>
      <w:r w:rsidR="00807720" w:rsidRPr="001B67D1">
        <w:rPr>
          <w:rFonts w:asciiTheme="minorBidi" w:hAnsiTheme="minorBidi" w:cstheme="minorBidi" w:hint="cs"/>
          <w:sz w:val="28"/>
          <w:szCs w:val="28"/>
          <w:rtl/>
          <w:lang w:bidi="ar-SY"/>
        </w:rPr>
        <w:t>أن</w:t>
      </w: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يكون أسرع انحلالا و امتصاصا من أشكال </w:t>
      </w:r>
      <w:r w:rsidR="00807720" w:rsidRPr="001B67D1">
        <w:rPr>
          <w:rFonts w:asciiTheme="minorBidi" w:hAnsiTheme="minorBidi" w:cstheme="minorBidi" w:hint="cs"/>
          <w:sz w:val="28"/>
          <w:szCs w:val="28"/>
          <w:rtl/>
          <w:lang w:bidi="ar-SY"/>
        </w:rPr>
        <w:t>أخرى</w:t>
      </w: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>.</w:t>
      </w:r>
    </w:p>
    <w:p w:rsidR="001B67D1" w:rsidRPr="001B67D1" w:rsidRDefault="001B67D1" w:rsidP="001B67D1">
      <w:pPr>
        <w:ind w:left="36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1B67D1">
        <w:rPr>
          <w:rFonts w:asciiTheme="minorBidi" w:hAnsiTheme="minorBidi" w:cstheme="minorBidi"/>
          <w:sz w:val="28"/>
          <w:szCs w:val="28"/>
          <w:rtl/>
          <w:lang w:bidi="ar-SY"/>
        </w:rPr>
        <w:t>الأشكال اللامتبلورة أسرع انحلالا من الأشكال المتبلورة.</w:t>
      </w:r>
      <w:r w:rsidRPr="001B67D1">
        <w:rPr>
          <w:rFonts w:asciiTheme="minorBidi" w:hAnsiTheme="minorBidi" w:cstheme="minorBidi"/>
          <w:sz w:val="28"/>
          <w:szCs w:val="28"/>
          <w:lang w:val="fr-FR"/>
        </w:rPr>
        <w:t xml:space="preserve"> </w:t>
      </w:r>
      <w:r w:rsidR="00FC2B55" w:rsidRPr="00FC2B55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–</w:t>
      </w:r>
      <w:r w:rsidR="00FC2B55" w:rsidRPr="00FC2B55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علل </w:t>
      </w:r>
      <w:r w:rsidR="00FC2B55" w:rsidRPr="00FC2B55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–</w:t>
      </w:r>
      <w:r w:rsidR="00FC2B55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لأن الأشكال المتبلورة تكون ذات ترتيب جزيئي منتظم ومتماسك لذلك يصعب فصم الروابط ما بين الجزئية .</w:t>
      </w:r>
    </w:p>
    <w:p w:rsidR="001B67D1" w:rsidRDefault="001B67D1" w:rsidP="001B67D1">
      <w:pPr>
        <w:pStyle w:val="a4"/>
        <w:spacing w:after="0"/>
        <w:rPr>
          <w:rFonts w:asciiTheme="minorBidi" w:hAnsiTheme="minorBidi" w:cstheme="minorBidi"/>
          <w:b/>
          <w:bCs/>
          <w:sz w:val="32"/>
          <w:szCs w:val="32"/>
          <w:lang w:bidi="ar-SY"/>
        </w:rPr>
      </w:pPr>
    </w:p>
    <w:p w:rsidR="0045556E" w:rsidRPr="005F4231" w:rsidRDefault="0045556E" w:rsidP="005F4231">
      <w:pPr>
        <w:rPr>
          <w:rFonts w:asciiTheme="minorBidi" w:hAnsiTheme="minorBidi" w:cstheme="minorBidi"/>
          <w:b/>
          <w:bCs/>
          <w:sz w:val="32"/>
          <w:szCs w:val="32"/>
          <w:lang w:bidi="ar-SY"/>
        </w:rPr>
      </w:pPr>
      <w:r w:rsidRPr="005F4231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t>العوامل المؤثرة في نسبة امتصاص دواء في السوائل الهضمية</w:t>
      </w:r>
      <w:r w:rsidRPr="005F4231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:</w:t>
      </w:r>
    </w:p>
    <w:p w:rsidR="00D957ED" w:rsidRDefault="00D957ED" w:rsidP="00D957ED">
      <w:pPr>
        <w:pStyle w:val="a4"/>
        <w:rPr>
          <w:rFonts w:asciiTheme="minorBidi" w:hAnsiTheme="minorBidi" w:cstheme="minorBidi"/>
          <w:b/>
          <w:bCs/>
          <w:sz w:val="32"/>
          <w:szCs w:val="32"/>
          <w:lang w:bidi="ar-SY"/>
        </w:rPr>
      </w:pPr>
    </w:p>
    <w:p w:rsidR="000037E6" w:rsidRPr="00D957ED" w:rsidRDefault="000037E6" w:rsidP="00D957ED">
      <w:pPr>
        <w:pStyle w:val="a4"/>
        <w:numPr>
          <w:ilvl w:val="0"/>
          <w:numId w:val="9"/>
        </w:numPr>
        <w:rPr>
          <w:rFonts w:asciiTheme="minorBidi" w:hAnsiTheme="minorBidi" w:cstheme="minorBidi"/>
          <w:b/>
          <w:bCs/>
          <w:sz w:val="28"/>
          <w:szCs w:val="28"/>
          <w:lang w:bidi="ar-SY"/>
        </w:rPr>
      </w:pPr>
      <w:r w:rsidRPr="000037E6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المعقدات، المسيلات، الادمصاص، الثباتية الكيميائية</w:t>
      </w:r>
      <w:r w:rsidR="0032312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:</w:t>
      </w:r>
      <w:r w:rsidR="00D957ED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br/>
      </w:r>
    </w:p>
    <w:p w:rsidR="00B82CD2" w:rsidRDefault="00B82CD2" w:rsidP="008711E2">
      <w:pPr>
        <w:pStyle w:val="a4"/>
        <w:numPr>
          <w:ilvl w:val="0"/>
          <w:numId w:val="8"/>
        </w:numPr>
        <w:rPr>
          <w:rFonts w:asciiTheme="minorBidi" w:hAnsiTheme="minorBidi" w:cstheme="minorBidi"/>
          <w:sz w:val="28"/>
          <w:szCs w:val="28"/>
          <w:lang w:bidi="ar-SY"/>
        </w:rPr>
      </w:pP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تشكيل المعقدات: و يمكن </w:t>
      </w:r>
      <w:r w:rsidR="00000CB5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يحدث ضمن الشكل الصيدلي أو في السوائل الهضم</w:t>
      </w:r>
      <w:r w:rsidR="008711E2">
        <w:rPr>
          <w:rFonts w:asciiTheme="minorBidi" w:hAnsiTheme="minorBidi" w:cstheme="minorBidi"/>
          <w:sz w:val="28"/>
          <w:szCs w:val="28"/>
          <w:rtl/>
          <w:lang w:bidi="ar-SY"/>
        </w:rPr>
        <w:t xml:space="preserve">ية و يمكن ان يكون مفيدا </w:t>
      </w:r>
      <w:r w:rsidR="00000CB5">
        <w:rPr>
          <w:rFonts w:asciiTheme="minorBidi" w:hAnsiTheme="minorBidi" w:cstheme="minorBidi" w:hint="cs"/>
          <w:sz w:val="28"/>
          <w:szCs w:val="28"/>
          <w:rtl/>
          <w:lang w:bidi="ar-SY"/>
        </w:rPr>
        <w:t>أو</w:t>
      </w:r>
      <w:r w:rsidR="008711E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ضارا</w:t>
      </w:r>
      <w:r w:rsidR="008711E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000CB5">
        <w:rPr>
          <w:rFonts w:asciiTheme="minorBidi" w:hAnsiTheme="minorBidi" w:cstheme="minorBidi" w:hint="cs"/>
          <w:sz w:val="28"/>
          <w:szCs w:val="28"/>
          <w:rtl/>
          <w:lang w:bidi="ar-SY"/>
        </w:rPr>
        <w:t>. وكأمثلة على ذلك :</w:t>
      </w:r>
    </w:p>
    <w:p w:rsidR="00000CB5" w:rsidRDefault="00217B7F" w:rsidP="00217B7F">
      <w:pPr>
        <w:pStyle w:val="a4"/>
        <w:numPr>
          <w:ilvl w:val="2"/>
          <w:numId w:val="4"/>
        </w:num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معقدات</w:t>
      </w:r>
      <w:r w:rsidR="00000CB5" w:rsidRPr="008F78A0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الموسين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مع</w:t>
      </w:r>
      <w:r w:rsidR="00000CB5" w:rsidRPr="008F78A0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التتراسيكلين يؤدي إلى انخفاض أو انعدام امتصاصها .</w:t>
      </w:r>
    </w:p>
    <w:p w:rsidR="008F78A0" w:rsidRDefault="008F78A0" w:rsidP="00000CB5">
      <w:pPr>
        <w:pStyle w:val="a4"/>
        <w:numPr>
          <w:ilvl w:val="2"/>
          <w:numId w:val="4"/>
        </w:num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سواغات الكالسيوم : تشكل معقد مع المادة الدوائية مما يخفض سرعة الامتصاص .</w:t>
      </w:r>
    </w:p>
    <w:p w:rsidR="008F78A0" w:rsidRDefault="008F78A0" w:rsidP="000A1F3A">
      <w:pPr>
        <w:pStyle w:val="a4"/>
        <w:numPr>
          <w:ilvl w:val="2"/>
          <w:numId w:val="4"/>
        </w:num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مشتقا</w:t>
      </w:r>
      <w:r w:rsidRPr="00D163C4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ت </w:t>
      </w:r>
      <w:r w:rsidR="000A1F3A" w:rsidRPr="00D163C4">
        <w:rPr>
          <w:rFonts w:asciiTheme="minorBidi" w:hAnsiTheme="minorBidi" w:cstheme="minorBidi"/>
          <w:sz w:val="28"/>
          <w:szCs w:val="28"/>
          <w:rtl/>
          <w:lang w:bidi="ar-SY"/>
        </w:rPr>
        <w:t>السيكلو دكسترين</w:t>
      </w:r>
      <w:r w:rsidR="00D163C4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="00EB6F3C">
        <w:rPr>
          <w:rFonts w:asciiTheme="minorBidi" w:hAnsiTheme="minorBidi" w:cstheme="minorBidi" w:hint="cs"/>
          <w:sz w:val="28"/>
          <w:szCs w:val="28"/>
          <w:rtl/>
          <w:lang w:bidi="ar-SY"/>
        </w:rPr>
        <w:t>وهو عبارة عن مركب يستخلص من النشاء بإماهة أنزيمية وهو عبارة فقير سكاكر</w:t>
      </w:r>
      <w:r w:rsidR="00EB6F3C" w:rsidRPr="008C3553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( </w:t>
      </w:r>
      <w:r w:rsidR="00EB6F3C" w:rsidRPr="00943AB6">
        <w:rPr>
          <w:rFonts w:asciiTheme="minorBidi" w:hAnsiTheme="minorBidi" w:cstheme="minorBidi" w:hint="cs"/>
          <w:sz w:val="28"/>
          <w:szCs w:val="28"/>
          <w:u w:val="single"/>
          <w:rtl/>
          <w:lang w:bidi="ar-SY"/>
        </w:rPr>
        <w:t xml:space="preserve">أي أقل من عشرة جزيئات سكر مرتبطة مع بعضها </w:t>
      </w:r>
      <w:r w:rsidR="00EB6F3C" w:rsidRPr="008C3553">
        <w:rPr>
          <w:rFonts w:asciiTheme="minorBidi" w:hAnsiTheme="minorBidi" w:cstheme="minorBidi" w:hint="cs"/>
          <w:sz w:val="28"/>
          <w:szCs w:val="28"/>
          <w:rtl/>
          <w:lang w:bidi="ar-SY"/>
        </w:rPr>
        <w:t>) .</w:t>
      </w:r>
    </w:p>
    <w:p w:rsidR="00971E48" w:rsidRDefault="00971E48" w:rsidP="00971E48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ولها ثلاثة أنواع :</w:t>
      </w:r>
    </w:p>
    <w:p w:rsidR="00971E48" w:rsidRDefault="00651639" w:rsidP="00971E48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  <w:rtl/>
          <w:lang w:bidi="ar-SY"/>
        </w:rPr>
        <w:t>α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يحوي ست جزيئات غلوكوز مرتبطة مع بعضها .</w:t>
      </w:r>
    </w:p>
    <w:p w:rsidR="00EB6F3C" w:rsidRDefault="00651639" w:rsidP="00651639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  <w:rtl/>
          <w:lang w:bidi="ar-SY"/>
        </w:rPr>
        <w:t>β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يحوي سبع جزيئات غلوكوز مرتبطة مع بعضها .</w:t>
      </w:r>
    </w:p>
    <w:p w:rsidR="00651639" w:rsidRDefault="00651639" w:rsidP="00651639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sz w:val="28"/>
          <w:szCs w:val="28"/>
          <w:rtl/>
          <w:lang w:bidi="ar-SY"/>
        </w:rPr>
        <w:t>γ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</w:t>
      </w:r>
      <w:r w:rsidR="0072277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يحوي ثمان جزيئات غلوكوز مرتبطة مع بعضها .</w:t>
      </w:r>
    </w:p>
    <w:p w:rsidR="00722772" w:rsidRDefault="00722772" w:rsidP="00651639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14E94" w:rsidRPr="00937FA3" w:rsidRDefault="00722772" w:rsidP="00937FA3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937FA3">
        <w:rPr>
          <w:rFonts w:asciiTheme="minorBidi" w:hAnsiTheme="minorBidi" w:cstheme="minorBidi" w:hint="cs"/>
          <w:sz w:val="28"/>
          <w:szCs w:val="28"/>
          <w:rtl/>
          <w:lang w:bidi="ar-SY"/>
        </w:rPr>
        <w:t>تجويفه الداخلي كاره للم</w:t>
      </w:r>
      <w:r w:rsidR="00937FA3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اء ، وتجويفه الخارجي محب للماء ، </w:t>
      </w:r>
      <w:r w:rsidR="004120DD" w:rsidRPr="00937FA3">
        <w:rPr>
          <w:rFonts w:asciiTheme="minorBidi" w:hAnsiTheme="minorBidi" w:cstheme="minorBidi" w:hint="cs"/>
          <w:sz w:val="28"/>
          <w:szCs w:val="28"/>
          <w:rtl/>
          <w:lang w:bidi="ar-SY"/>
        </w:rPr>
        <w:t>حيث يمكن للجزيئة الضعيفة الانحلال في الماء أن تدخل ضمن تجويف سيكلوديكسترين وينشأ معقد انضمامي ( جزئية دوائية + سيكلوديكسترين ) مما يحسن من انحلالية المادة الدوائية ضعيفة الانحلال في الماء وبالتالي يحسن امتصاصها ويحسن ثباتية المادة الدوائية .</w:t>
      </w:r>
    </w:p>
    <w:p w:rsidR="004120DD" w:rsidRDefault="004120DD" w:rsidP="00651639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14E94" w:rsidRPr="00D163C4" w:rsidRDefault="00B14E94" w:rsidP="00651639">
      <w:pPr>
        <w:pStyle w:val="a4"/>
        <w:ind w:left="216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82CD2" w:rsidRPr="006F5335" w:rsidRDefault="009778C3" w:rsidP="006F5335">
      <w:pPr>
        <w:pStyle w:val="a4"/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           </w:t>
      </w:r>
      <w:r w:rsidRPr="00B82CD2">
        <w:rPr>
          <w:rFonts w:asciiTheme="minorBidi" w:hAnsiTheme="minorBidi" w:cstheme="minorBidi"/>
          <w:b/>
          <w:bCs/>
          <w:noProof/>
          <w:sz w:val="32"/>
          <w:szCs w:val="32"/>
          <w:rtl/>
        </w:rPr>
        <w:drawing>
          <wp:inline distT="0" distB="0" distL="0" distR="0">
            <wp:extent cx="3869055" cy="1766970"/>
            <wp:effectExtent l="19050" t="0" r="0" b="0"/>
            <wp:docPr id="10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811" cy="1766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2CD2">
        <w:rPr>
          <w:rFonts w:asciiTheme="minorBidi" w:hAnsiTheme="minorBidi" w:cstheme="minorBidi"/>
          <w:b/>
          <w:bCs/>
          <w:sz w:val="32"/>
          <w:szCs w:val="32"/>
          <w:rtl/>
          <w:lang w:bidi="ar-SY"/>
        </w:rPr>
        <w:br/>
      </w:r>
      <w:r w:rsidR="00B82CD2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       </w:t>
      </w:r>
      <w:r w:rsidR="000037E6">
        <w:rPr>
          <w:rFonts w:asciiTheme="minorBidi" w:hAnsiTheme="minorBidi" w:cstheme="minorBidi" w:hint="cs"/>
          <w:b/>
          <w:bCs/>
          <w:sz w:val="32"/>
          <w:szCs w:val="32"/>
          <w:rtl/>
          <w:lang w:bidi="ar-SY"/>
        </w:rPr>
        <w:t xml:space="preserve"> </w:t>
      </w:r>
    </w:p>
    <w:p w:rsidR="00B82CD2" w:rsidRPr="00B82CD2" w:rsidRDefault="00B82CD2" w:rsidP="00B82CD2">
      <w:pPr>
        <w:pStyle w:val="a4"/>
        <w:numPr>
          <w:ilvl w:val="0"/>
          <w:numId w:val="8"/>
        </w:num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>التذويب بواسطة المسيلات يمكن أن يزيد انحلالية بعض الأدوية في السوائل الهضمية (الأملاح الصفراوية).</w:t>
      </w:r>
      <w:r w:rsidR="00C82550">
        <w:rPr>
          <w:rFonts w:asciiTheme="minorBidi" w:hAnsiTheme="minorBidi" w:cstheme="minorBidi" w:hint="cs"/>
          <w:sz w:val="28"/>
          <w:szCs w:val="28"/>
          <w:rtl/>
          <w:lang w:bidi="ar-SY"/>
        </w:rPr>
        <w:br/>
      </w:r>
    </w:p>
    <w:p w:rsidR="00F10E58" w:rsidRDefault="00B82CD2" w:rsidP="00F10E58">
      <w:pPr>
        <w:pStyle w:val="a4"/>
        <w:numPr>
          <w:ilvl w:val="0"/>
          <w:numId w:val="8"/>
        </w:numPr>
        <w:rPr>
          <w:rFonts w:asciiTheme="minorBidi" w:hAnsiTheme="minorBidi" w:cstheme="minorBidi"/>
          <w:sz w:val="28"/>
          <w:szCs w:val="28"/>
          <w:lang w:bidi="ar-SY"/>
        </w:rPr>
      </w:pP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الادمصاص: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إن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التناول المشترك لبعض الأدوية و المواد الطبية الحاوية على مواد صلبة مدمصة مثل مضادات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الإسهال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يمكن أن يؤثر في امتصاص تلك الأدوية من الأنبوب الهضمي</w:t>
      </w:r>
      <w:r w:rsidR="00A70AF5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( كاؤولان ، فحم فعال ) .</w:t>
      </w:r>
      <w:r w:rsidR="00C82550">
        <w:rPr>
          <w:rFonts w:asciiTheme="minorBidi" w:hAnsiTheme="minorBidi" w:cstheme="minorBidi" w:hint="cs"/>
          <w:sz w:val="28"/>
          <w:szCs w:val="28"/>
          <w:rtl/>
          <w:lang w:bidi="ar-SY"/>
        </w:rPr>
        <w:br/>
      </w:r>
    </w:p>
    <w:p w:rsidR="00645914" w:rsidRDefault="00F10E58" w:rsidP="00267439">
      <w:pPr>
        <w:pStyle w:val="a4"/>
        <w:ind w:left="1210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A70AF5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  <w:lang w:bidi="ar-SY"/>
        </w:rPr>
        <w:t>الكاؤولان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يملك خواص ادمصاصية </w:t>
      </w:r>
      <w:r w:rsidR="007C40AB">
        <w:rPr>
          <w:rFonts w:asciiTheme="minorBidi" w:hAnsiTheme="minorBidi" w:cstheme="minorBidi" w:hint="cs"/>
          <w:sz w:val="28"/>
          <w:szCs w:val="28"/>
          <w:rtl/>
          <w:lang w:bidi="ar-SY"/>
        </w:rPr>
        <w:t>مما يؤدي إلى ادمص</w:t>
      </w:r>
      <w:r w:rsidR="00645914">
        <w:rPr>
          <w:rFonts w:asciiTheme="minorBidi" w:hAnsiTheme="minorBidi" w:cstheme="minorBidi" w:hint="cs"/>
          <w:sz w:val="28"/>
          <w:szCs w:val="28"/>
          <w:rtl/>
          <w:lang w:bidi="ar-SY"/>
        </w:rPr>
        <w:t>اص بعض المواد الدوائية على سطحه ، وكأثر دوائي فهو يفيد في حالات الإسهال .</w:t>
      </w:r>
    </w:p>
    <w:p w:rsidR="00F10E58" w:rsidRPr="00267439" w:rsidRDefault="00645914" w:rsidP="00267439">
      <w:pPr>
        <w:pStyle w:val="a4"/>
        <w:ind w:left="1210"/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  <w:lang w:bidi="ar-SY"/>
        </w:rPr>
        <w:t xml:space="preserve">والفحم الفعال </w:t>
      </w:r>
      <w:r w:rsidRPr="00645914">
        <w:rPr>
          <w:rFonts w:asciiTheme="minorBidi" w:hAnsiTheme="minorBidi" w:cstheme="minorBidi" w:hint="cs"/>
          <w:sz w:val="28"/>
          <w:szCs w:val="28"/>
          <w:rtl/>
          <w:lang w:bidi="ar-SY"/>
        </w:rPr>
        <w:t>: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يفيد في حالات الغازات .</w:t>
      </w:r>
      <w:r w:rsidR="00267439">
        <w:rPr>
          <w:rFonts w:asciiTheme="minorBidi" w:hAnsiTheme="minorBidi" w:cstheme="minorBidi"/>
          <w:sz w:val="28"/>
          <w:szCs w:val="28"/>
          <w:rtl/>
          <w:lang w:bidi="ar-SY"/>
        </w:rPr>
        <w:br/>
      </w:r>
    </w:p>
    <w:p w:rsidR="008811B2" w:rsidRDefault="008811B2" w:rsidP="008811B2">
      <w:pPr>
        <w:pStyle w:val="a4"/>
        <w:ind w:left="121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و الادمصاص </w:t>
      </w:r>
      <w:r w:rsidRPr="00790BC9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  <w:lang w:bidi="ar-SY"/>
        </w:rPr>
        <w:t>تعريفاً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: </w:t>
      </w:r>
      <w:r w:rsidR="00790BC9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هو تثبيت جزيئات مادة كيميائية على سطح مادة صلبة </w:t>
      </w:r>
      <w:r w:rsidR="002C1423">
        <w:rPr>
          <w:rFonts w:asciiTheme="minorBidi" w:hAnsiTheme="minorBidi" w:cstheme="minorBidi" w:hint="cs"/>
          <w:sz w:val="28"/>
          <w:szCs w:val="28"/>
          <w:rtl/>
          <w:lang w:bidi="ar-SY"/>
        </w:rPr>
        <w:t>مما يؤدي إلى إعاقة عملية الامتصاص .</w:t>
      </w:r>
    </w:p>
    <w:p w:rsidR="00267439" w:rsidRPr="00B82CD2" w:rsidRDefault="00267439" w:rsidP="008811B2">
      <w:pPr>
        <w:pStyle w:val="a4"/>
        <w:ind w:left="1210"/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82CD2" w:rsidRDefault="00B82CD2" w:rsidP="00B82CD2">
      <w:pPr>
        <w:pStyle w:val="a4"/>
        <w:numPr>
          <w:ilvl w:val="0"/>
          <w:numId w:val="8"/>
        </w:numPr>
        <w:rPr>
          <w:rFonts w:asciiTheme="minorBidi" w:hAnsiTheme="minorBidi" w:cstheme="minorBidi"/>
          <w:sz w:val="28"/>
          <w:szCs w:val="28"/>
          <w:lang w:bidi="ar-SY"/>
        </w:rPr>
      </w:pP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الثباتية الكيميائية: </w:t>
      </w:r>
      <w:r w:rsidR="007520C8" w:rsidRPr="008811B2">
        <w:rPr>
          <w:rFonts w:asciiTheme="minorBidi" w:hAnsiTheme="minorBidi" w:cstheme="minorBidi" w:hint="cs"/>
          <w:sz w:val="28"/>
          <w:szCs w:val="28"/>
          <w:rtl/>
          <w:lang w:bidi="ar-SY"/>
        </w:rPr>
        <w:t>إ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ذا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كان الدواء ضعيف الثبات في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الأنبوب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الهضمي فان ذلك يخفض من كمية الدواء المتوفرة للامتصاص و يخفض بالتالي التوافر الحيوي. يمكن التغلب على هذا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الأمر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بتأخير انحلال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الأدوية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المتخربة في العصارة المعدية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إلى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حين وصولها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إلى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 xml:space="preserve"> </w:t>
      </w:r>
      <w:r w:rsidR="007520C8" w:rsidRPr="00B82CD2">
        <w:rPr>
          <w:rFonts w:asciiTheme="minorBidi" w:hAnsiTheme="minorBidi" w:cstheme="minorBidi" w:hint="cs"/>
          <w:sz w:val="28"/>
          <w:szCs w:val="28"/>
          <w:rtl/>
          <w:lang w:bidi="ar-SY"/>
        </w:rPr>
        <w:t>الأمعاء</w:t>
      </w:r>
      <w:r w:rsidRPr="00B82CD2">
        <w:rPr>
          <w:rFonts w:asciiTheme="minorBidi" w:hAnsiTheme="minorBidi" w:cstheme="minorBidi"/>
          <w:sz w:val="28"/>
          <w:szCs w:val="28"/>
          <w:rtl/>
          <w:lang w:bidi="ar-SY"/>
        </w:rPr>
        <w:t>.</w:t>
      </w:r>
      <w:r w:rsidRPr="00B82CD2">
        <w:rPr>
          <w:rFonts w:asciiTheme="minorBidi" w:hAnsiTheme="minorBidi" w:cstheme="minorBidi"/>
          <w:sz w:val="28"/>
          <w:szCs w:val="28"/>
          <w:lang w:val="fr-FR" w:bidi="ar-SY"/>
        </w:rPr>
        <w:t xml:space="preserve"> </w:t>
      </w:r>
      <w:r w:rsidR="00C82550">
        <w:rPr>
          <w:rFonts w:asciiTheme="minorBidi" w:hAnsiTheme="minorBidi" w:cstheme="minorBidi" w:hint="cs"/>
          <w:sz w:val="28"/>
          <w:szCs w:val="28"/>
          <w:rtl/>
          <w:lang w:bidi="ar-SY"/>
        </w:rPr>
        <w:br/>
      </w:r>
    </w:p>
    <w:p w:rsidR="00C82550" w:rsidRDefault="00850A00" w:rsidP="00643B1F">
      <w:pPr>
        <w:pStyle w:val="a4"/>
        <w:ind w:left="1210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ويتم ذلك بالتلبيس المعوي : أي تغليف الشكل الصيدلي بمادة لا تنحل إلا في درجات </w:t>
      </w:r>
      <w:r>
        <w:rPr>
          <w:rFonts w:asciiTheme="minorBidi" w:hAnsiTheme="minorBidi" w:cstheme="minorBidi"/>
          <w:sz w:val="28"/>
          <w:szCs w:val="28"/>
          <w:lang w:bidi="ar-SY"/>
        </w:rPr>
        <w:t xml:space="preserve">pH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مرتفعة لحماية المعدة من تأثيرا تالدواء أو ل</w:t>
      </w:r>
      <w:r w:rsidR="00643B1F">
        <w:rPr>
          <w:rFonts w:asciiTheme="minorBidi" w:hAnsiTheme="minorBidi" w:cstheme="minorBidi" w:hint="cs"/>
          <w:sz w:val="28"/>
          <w:szCs w:val="28"/>
          <w:rtl/>
          <w:lang w:bidi="ar-SY"/>
        </w:rPr>
        <w:t>حماية الدواء من تأثيرات المعدة .</w:t>
      </w:r>
      <w:r w:rsidR="00643B1F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 w:rsidR="00643B1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فمثلاً </w:t>
      </w:r>
      <w:r w:rsidR="00643B1F" w:rsidRPr="00643B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للأسبرين</w:t>
      </w:r>
      <w:r w:rsidR="00643B1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تأثير مخرش ، و</w:t>
      </w:r>
      <w:r w:rsidR="00643B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ا</w:t>
      </w:r>
      <w:r w:rsidR="00643B1F" w:rsidRPr="00643B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لد</w:t>
      </w:r>
      <w:r w:rsidRPr="00643B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يكليوفيناك</w:t>
      </w:r>
      <w:r w:rsidRPr="00643B1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يؤدي إلى زياد</w:t>
      </w:r>
      <w:r w:rsidR="00643B1F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ة حموضة المعدة وله تأثير جهازي </w:t>
      </w:r>
    </w:p>
    <w:p w:rsidR="00643B1F" w:rsidRPr="00643B1F" w:rsidRDefault="00643B1F" w:rsidP="00643B1F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7441CA" w:rsidRDefault="00D957ED" w:rsidP="007441CA">
      <w:pPr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</w:pPr>
      <w:r w:rsidRPr="005741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lastRenderedPageBreak/>
        <w:t xml:space="preserve">الباهاء ( </w:t>
      </w:r>
      <w:r w:rsidRPr="0057411F">
        <w:rPr>
          <w:rFonts w:asciiTheme="minorBidi" w:hAnsiTheme="minorBidi" w:cstheme="minorBidi"/>
          <w:b/>
          <w:bCs/>
          <w:sz w:val="28"/>
          <w:szCs w:val="28"/>
          <w:lang w:bidi="ar-SY"/>
        </w:rPr>
        <w:t xml:space="preserve">pH </w:t>
      </w:r>
      <w:r w:rsidRPr="005741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 ) في </w:t>
      </w:r>
      <w:r w:rsidRPr="0057411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 xml:space="preserve">مختلف </w:t>
      </w:r>
      <w:r w:rsidR="00954DA4" w:rsidRPr="005741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أجزاء</w:t>
      </w:r>
      <w:r w:rsidRPr="0057411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 xml:space="preserve"> الجهاز الهضمي</w:t>
      </w:r>
      <w:r w:rsidR="0057411F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:</w:t>
      </w:r>
    </w:p>
    <w:p w:rsidR="007441CA" w:rsidRPr="0057411F" w:rsidRDefault="007441CA" w:rsidP="007441CA">
      <w:pPr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</w:pPr>
    </w:p>
    <w:p w:rsidR="00853D4C" w:rsidRDefault="007F2C30" w:rsidP="00D957ED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/>
          <w:noProof/>
          <w:sz w:val="28"/>
          <w:szCs w:val="28"/>
          <w:rtl/>
          <w:lang w:bidi="ar-SY"/>
        </w:rPr>
        <w:pict>
          <v:shape id="_x0000_s1205" type="#_x0000_t202" style="position:absolute;left:0;text-align:left;margin-left:-50.05pt;margin-top:17.1pt;width:285.55pt;height:309.15pt;z-index:251758592;mso-width-relative:margin;mso-height-relative:margin" filled="f" stroked="f">
            <v:textbox>
              <w:txbxContent>
                <w:p w:rsidR="00F43904" w:rsidRDefault="00F43904" w:rsidP="00D957ED">
                  <w:r w:rsidRPr="00D957ED">
                    <w:rPr>
                      <w:noProof/>
                      <w:rtl/>
                    </w:rPr>
                    <w:drawing>
                      <wp:inline distT="0" distB="0" distL="0" distR="0">
                        <wp:extent cx="2626374" cy="2790825"/>
                        <wp:effectExtent l="19050" t="0" r="2526" b="0"/>
                        <wp:docPr id="5" name="صورة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771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26374" cy="2790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957ED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    </w:t>
      </w:r>
    </w:p>
    <w:p w:rsidR="00853D4C" w:rsidRDefault="00D957ED" w:rsidP="00D957ED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    </w:t>
      </w:r>
    </w:p>
    <w:p w:rsidR="0045556E" w:rsidRPr="0045556E" w:rsidRDefault="00D957ED" w:rsidP="00D957ED">
      <w:p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               </w:t>
      </w:r>
      <w:r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المعدة </w:t>
      </w:r>
      <w:r w:rsidR="004C25AD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: </w:t>
      </w:r>
      <w:r w:rsidR="004C25AD">
        <w:rPr>
          <w:rFonts w:asciiTheme="minorBidi" w:hAnsiTheme="minorBidi" w:cstheme="minorBidi"/>
          <w:sz w:val="28"/>
          <w:szCs w:val="28"/>
          <w:lang w:bidi="ar-SY"/>
        </w:rPr>
        <w:t>pH = 1.3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                               </w:t>
      </w:r>
    </w:p>
    <w:p w:rsidR="0045556E" w:rsidRDefault="00236811" w:rsidP="0045556E">
      <w:p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الإثنا عشري : </w:t>
      </w:r>
      <w:r>
        <w:rPr>
          <w:rFonts w:asciiTheme="minorBidi" w:hAnsiTheme="minorBidi" w:cstheme="minorBidi"/>
          <w:sz w:val="28"/>
          <w:szCs w:val="28"/>
          <w:lang w:bidi="ar-SY"/>
        </w:rPr>
        <w:t>pH = 6</w:t>
      </w:r>
    </w:p>
    <w:p w:rsidR="0032312F" w:rsidRDefault="004C2BEC" w:rsidP="0045556E">
      <w:pPr>
        <w:rPr>
          <w:rFonts w:asciiTheme="minorBidi" w:hAnsiTheme="minorBidi" w:cstheme="minorBidi"/>
          <w:sz w:val="28"/>
          <w:szCs w:val="28"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نهاية الأمعاء الدقيقة : </w:t>
      </w:r>
      <w:r>
        <w:rPr>
          <w:rFonts w:asciiTheme="minorBidi" w:hAnsiTheme="minorBidi" w:cstheme="minorBidi"/>
          <w:sz w:val="28"/>
          <w:szCs w:val="28"/>
          <w:lang w:bidi="ar-SY"/>
        </w:rPr>
        <w:t>pH = 7.8</w:t>
      </w:r>
    </w:p>
    <w:p w:rsidR="00D957ED" w:rsidRDefault="00D957ED" w:rsidP="004C25AD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32312F" w:rsidRDefault="0032312F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723D7" w:rsidRDefault="00B723D7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723D7" w:rsidRDefault="00B723D7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B723D7" w:rsidRDefault="00B723D7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32312F" w:rsidRPr="0032312F" w:rsidRDefault="0032312F" w:rsidP="0032312F">
      <w:pPr>
        <w:pStyle w:val="a4"/>
        <w:numPr>
          <w:ilvl w:val="0"/>
          <w:numId w:val="9"/>
        </w:numPr>
        <w:rPr>
          <w:rFonts w:asciiTheme="minorBidi" w:hAnsiTheme="minorBidi" w:cstheme="minorBidi"/>
          <w:b/>
          <w:bCs/>
          <w:sz w:val="28"/>
          <w:szCs w:val="28"/>
          <w:lang w:bidi="ar-SY"/>
        </w:rPr>
      </w:pPr>
      <w:r w:rsidRPr="0032312F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نوع الشكل الصيدلي</w:t>
      </w:r>
      <w:r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:</w:t>
      </w:r>
    </w:p>
    <w:p w:rsidR="0032312F" w:rsidRPr="0032312F" w:rsidRDefault="00954DA4" w:rsidP="0032312F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32312F">
        <w:rPr>
          <w:rFonts w:asciiTheme="minorBidi" w:hAnsiTheme="minorBidi" w:cstheme="minorBidi" w:hint="cs"/>
          <w:sz w:val="28"/>
          <w:szCs w:val="28"/>
          <w:rtl/>
          <w:lang w:bidi="ar-SY"/>
        </w:rPr>
        <w:t>أن</w:t>
      </w:r>
      <w:r w:rsidR="0032312F"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نوع الشكل الصيدلي و طريقة تصنيعه يمكن </w:t>
      </w:r>
      <w:r w:rsidRPr="0032312F">
        <w:rPr>
          <w:rFonts w:asciiTheme="minorBidi" w:hAnsiTheme="minorBidi" w:cstheme="minorBidi" w:hint="cs"/>
          <w:sz w:val="28"/>
          <w:szCs w:val="28"/>
          <w:rtl/>
          <w:lang w:bidi="ar-SY"/>
        </w:rPr>
        <w:t>أن</w:t>
      </w:r>
      <w:r w:rsidR="0032312F"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تؤثر في التوافر الحيوي فالتوافر الحيوي لدواء ما يمكن أن يختلف فيما </w:t>
      </w:r>
      <w:r w:rsidRPr="0032312F">
        <w:rPr>
          <w:rFonts w:asciiTheme="minorBidi" w:hAnsiTheme="minorBidi" w:cstheme="minorBidi" w:hint="cs"/>
          <w:sz w:val="28"/>
          <w:szCs w:val="28"/>
          <w:rtl/>
          <w:lang w:bidi="ar-SY"/>
        </w:rPr>
        <w:t>إذا</w:t>
      </w:r>
      <w:r w:rsidR="0032312F"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تم تناوله بشكل محلول أو معلق </w:t>
      </w:r>
      <w:r w:rsidRPr="0032312F">
        <w:rPr>
          <w:rFonts w:asciiTheme="minorBidi" w:hAnsiTheme="minorBidi" w:cstheme="minorBidi" w:hint="cs"/>
          <w:sz w:val="28"/>
          <w:szCs w:val="28"/>
          <w:rtl/>
          <w:lang w:bidi="ar-SY"/>
        </w:rPr>
        <w:t>أو</w:t>
      </w:r>
      <w:r w:rsidR="0032312F"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شكل صلب.</w:t>
      </w:r>
    </w:p>
    <w:p w:rsidR="0032312F" w:rsidRDefault="0032312F" w:rsidP="0032312F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كلما زاد عدد المراحل التي تسبق تشكل المحلول كلما زاد عدد العوائق </w:t>
      </w:r>
      <w:r w:rsidR="00954DA4" w:rsidRPr="0032312F">
        <w:rPr>
          <w:rFonts w:asciiTheme="minorBidi" w:hAnsiTheme="minorBidi" w:cstheme="minorBidi" w:hint="cs"/>
          <w:sz w:val="28"/>
          <w:szCs w:val="28"/>
          <w:rtl/>
          <w:lang w:bidi="ar-SY"/>
        </w:rPr>
        <w:t>أمام</w:t>
      </w:r>
      <w:r w:rsidRPr="0032312F">
        <w:rPr>
          <w:rFonts w:asciiTheme="minorBidi" w:hAnsiTheme="minorBidi" w:cstheme="minorBidi"/>
          <w:sz w:val="28"/>
          <w:szCs w:val="28"/>
          <w:rtl/>
          <w:lang w:bidi="ar-SY"/>
        </w:rPr>
        <w:t xml:space="preserve"> الامتصاص أو كلما تأخر الامتصاص.</w:t>
      </w:r>
      <w:r w:rsidRPr="0032312F">
        <w:rPr>
          <w:rFonts w:asciiTheme="minorBidi" w:hAnsiTheme="minorBidi" w:cstheme="minorBidi"/>
          <w:sz w:val="28"/>
          <w:szCs w:val="28"/>
          <w:lang w:val="fr-FR" w:bidi="ar-SY"/>
        </w:rPr>
        <w:t xml:space="preserve"> </w:t>
      </w:r>
    </w:p>
    <w:p w:rsidR="00231C0F" w:rsidRDefault="00231C0F" w:rsidP="0032312F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231C0F">
        <w:rPr>
          <w:rFonts w:asciiTheme="minorBidi" w:hAnsiTheme="minorBidi"/>
          <w:noProof/>
          <w:sz w:val="28"/>
          <w:szCs w:val="28"/>
          <w:rtl/>
        </w:rPr>
        <w:drawing>
          <wp:inline distT="0" distB="0" distL="0" distR="0">
            <wp:extent cx="6188710" cy="2299278"/>
            <wp:effectExtent l="19050" t="0" r="0" b="0"/>
            <wp:docPr id="7" name="كائن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32812" cy="3170237"/>
                      <a:chOff x="611188" y="3573463"/>
                      <a:chExt cx="8532812" cy="3170237"/>
                    </a:xfrm>
                  </a:grpSpPr>
                  <a:sp>
                    <a:nvSpPr>
                      <a:cNvPr id="33796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1188" y="4005263"/>
                        <a:ext cx="1079500" cy="3762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 dirty="0"/>
                            <a:t>محلول مائي</a:t>
                          </a:r>
                          <a:endParaRPr lang="fr-FR" dirty="0"/>
                        </a:p>
                      </a:txBody>
                      <a:useSpRect/>
                    </a:txSp>
                  </a:sp>
                  <a:sp>
                    <a:nvSpPr>
                      <a:cNvPr id="33797" name="Line 5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1908175" y="4149725"/>
                        <a:ext cx="4895850" cy="7143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798" name="Line 6"/>
                      <a:cNvSpPr>
                        <a:spLocks noChangeShapeType="1"/>
                      </a:cNvSpPr>
                    </a:nvSpPr>
                    <a:spPr bwMode="auto">
                      <a:xfrm>
                        <a:off x="6804025" y="4221163"/>
                        <a:ext cx="0" cy="3603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799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56325" y="4652963"/>
                        <a:ext cx="17272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محلول الدواء في السوائل الهضمية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00" name="Line 8"/>
                      <a:cNvSpPr>
                        <a:spLocks noChangeShapeType="1"/>
                      </a:cNvSpPr>
                    </a:nvSpPr>
                    <a:spPr bwMode="auto">
                      <a:xfrm>
                        <a:off x="7524750" y="5084763"/>
                        <a:ext cx="93503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01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496300" y="4868863"/>
                        <a:ext cx="64770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الدم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02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1188" y="4868863"/>
                        <a:ext cx="1439862" cy="3762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معلق مائي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03" name="Line 11"/>
                      <a:cNvSpPr>
                        <a:spLocks noChangeShapeType="1"/>
                      </a:cNvSpPr>
                    </a:nvSpPr>
                    <a:spPr bwMode="auto">
                      <a:xfrm>
                        <a:off x="2124075" y="5084763"/>
                        <a:ext cx="71913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04" name="Line 12"/>
                      <a:cNvSpPr>
                        <a:spLocks noChangeShapeType="1"/>
                      </a:cNvSpPr>
                    </a:nvSpPr>
                    <a:spPr bwMode="auto">
                      <a:xfrm>
                        <a:off x="1763713" y="4437063"/>
                        <a:ext cx="863600" cy="431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05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484438" y="4437063"/>
                        <a:ext cx="1295400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ترسب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06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32138" y="4724400"/>
                        <a:ext cx="1728787" cy="925513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r>
                            <a:rPr lang="ar-SY" dirty="0"/>
                            <a:t>معلق جسيمات صلبة للدواء في السوائل الهضمية</a:t>
                          </a:r>
                          <a:endParaRPr lang="fr-FR" dirty="0"/>
                        </a:p>
                      </a:txBody>
                      <a:useSpRect/>
                    </a:txSp>
                  </a:sp>
                  <a:sp>
                    <a:nvSpPr>
                      <a:cNvPr id="33807" name="Line 15"/>
                      <a:cNvSpPr>
                        <a:spLocks noChangeShapeType="1"/>
                      </a:cNvSpPr>
                    </a:nvSpPr>
                    <a:spPr bwMode="auto">
                      <a:xfrm>
                        <a:off x="5076825" y="5084763"/>
                        <a:ext cx="1079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08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48263" y="4724400"/>
                        <a:ext cx="9366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انحلال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09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667625" y="4652963"/>
                        <a:ext cx="1081088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امتصاص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10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4213" y="5949950"/>
                        <a:ext cx="1584325" cy="6508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شكل صيدلي صلب ذو تحرر سريع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11" name="Line 19"/>
                      <a:cNvSpPr>
                        <a:spLocks noChangeShapeType="1"/>
                      </a:cNvSpPr>
                    </a:nvSpPr>
                    <a:spPr bwMode="auto">
                      <a:xfrm>
                        <a:off x="2411413" y="6237288"/>
                        <a:ext cx="86518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12" name="Text 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411413" y="5805488"/>
                        <a:ext cx="792162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تفتت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13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19475" y="6092825"/>
                        <a:ext cx="1657350" cy="6508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حثيرات أو تجمعات للمسحوق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14" name="Line 22"/>
                      <a:cNvSpPr>
                        <a:spLocks noChangeShapeType="1"/>
                      </a:cNvSpPr>
                    </a:nvSpPr>
                    <a:spPr bwMode="auto">
                      <a:xfrm>
                        <a:off x="5219700" y="6381750"/>
                        <a:ext cx="15843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15" name="Line 23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6804025" y="5373688"/>
                        <a:ext cx="0" cy="10080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Y"/>
                        </a:p>
                      </a:txBody>
                      <a:useSpRect/>
                    </a:txSp>
                  </a:sp>
                  <a:sp>
                    <a:nvSpPr>
                      <a:cNvPr id="33816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35600" y="6021388"/>
                        <a:ext cx="865188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/>
                            <a:t>انحلال</a:t>
                          </a: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33817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051050" y="3573463"/>
                        <a:ext cx="4826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ar-SY" dirty="0"/>
                            <a:t>الخطوات المحتملة بين تناول الدواء </a:t>
                          </a:r>
                          <a:r>
                            <a:rPr lang="ar-SY" dirty="0" err="1"/>
                            <a:t>و</a:t>
                          </a:r>
                          <a:r>
                            <a:rPr lang="ar-SY" dirty="0"/>
                            <a:t> ظهور الدواء بشكل محلول ضمن السوائل الهضمية</a:t>
                          </a:r>
                          <a:endParaRPr lang="fr-FR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31C0F" w:rsidRDefault="00231C0F" w:rsidP="00231C0F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757EF4" w:rsidRPr="00757EF4" w:rsidRDefault="00757EF4" w:rsidP="00757EF4">
      <w:pPr>
        <w:pStyle w:val="a4"/>
        <w:numPr>
          <w:ilvl w:val="0"/>
          <w:numId w:val="9"/>
        </w:numPr>
        <w:rPr>
          <w:rFonts w:asciiTheme="minorBidi" w:hAnsiTheme="minorBidi" w:cstheme="minorBidi"/>
          <w:b/>
          <w:bCs/>
          <w:sz w:val="28"/>
          <w:szCs w:val="28"/>
          <w:lang w:bidi="ar-SY"/>
        </w:rPr>
      </w:pPr>
      <w:r w:rsidRPr="00757EF4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lastRenderedPageBreak/>
        <w:t>اختلاف التركيب الصيدلي أو الصيغة الصيدلية</w:t>
      </w:r>
      <w:r w:rsidRPr="00757EF4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:</w:t>
      </w:r>
    </w:p>
    <w:p w:rsidR="00757EF4" w:rsidRPr="00757EF4" w:rsidRDefault="00757EF4" w:rsidP="00757EF4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757EF4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لقد </w:t>
      </w:r>
      <w:r w:rsidR="004F4275" w:rsidRPr="00757EF4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أثبتت</w:t>
      </w:r>
      <w:r w:rsidRPr="00757EF4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 الدراسات </w:t>
      </w:r>
      <w:r w:rsidR="004F4275" w:rsidRPr="00757EF4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أن</w:t>
      </w:r>
      <w:r w:rsidRPr="00757EF4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 للمواد المستعملة في صناعة المستحضرات الصيدلية و الطرق المتبعة في تحضيرها أكبر الأثر في مدى و سرعة امتصاص الأدوية و بالتالي في فعاليتها (عوامل رابطة، مفككة، مزلقة، ممددة) و من العوامل </w:t>
      </w:r>
      <w:r w:rsidR="004F4275" w:rsidRPr="00757EF4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الأخرى</w:t>
      </w:r>
      <w:r w:rsidRPr="00757EF4">
        <w:rPr>
          <w:rFonts w:asciiTheme="minorBidi" w:hAnsiTheme="minorBidi" w:cstheme="minorBidi"/>
          <w:sz w:val="28"/>
          <w:szCs w:val="28"/>
          <w:rtl/>
          <w:lang w:val="fr-FR" w:bidi="ar-SY"/>
        </w:rPr>
        <w:t>:</w:t>
      </w:r>
    </w:p>
    <w:p w:rsidR="00757EF4" w:rsidRPr="0057411F" w:rsidRDefault="00757EF4" w:rsidP="0057411F">
      <w:pPr>
        <w:pStyle w:val="a4"/>
        <w:numPr>
          <w:ilvl w:val="0"/>
          <w:numId w:val="10"/>
        </w:numPr>
        <w:spacing w:before="240" w:line="360" w:lineRule="auto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>كمية الضغط المطبق في تحضير المضغوطات.</w:t>
      </w:r>
    </w:p>
    <w:p w:rsidR="00757EF4" w:rsidRPr="0057411F" w:rsidRDefault="00757EF4" w:rsidP="0057411F">
      <w:pPr>
        <w:pStyle w:val="a4"/>
        <w:numPr>
          <w:ilvl w:val="0"/>
          <w:numId w:val="10"/>
        </w:numPr>
        <w:spacing w:before="240" w:line="360" w:lineRule="auto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الشكل </w:t>
      </w:r>
      <w:r w:rsidR="004F4275" w:rsidRPr="0057411F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البلوري</w:t>
      </w: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 للدواء.</w:t>
      </w:r>
    </w:p>
    <w:p w:rsidR="0057411F" w:rsidRPr="0057411F" w:rsidRDefault="00757EF4" w:rsidP="0057411F">
      <w:pPr>
        <w:pStyle w:val="a4"/>
        <w:numPr>
          <w:ilvl w:val="0"/>
          <w:numId w:val="10"/>
        </w:numPr>
        <w:spacing w:before="240" w:line="360" w:lineRule="auto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الشكل الكيميائي للدواء: حمض </w:t>
      </w:r>
      <w:r w:rsidR="004F4275" w:rsidRPr="0057411F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أساس</w:t>
      </w: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 أو ملح.</w:t>
      </w:r>
    </w:p>
    <w:p w:rsidR="00757EF4" w:rsidRPr="0057411F" w:rsidRDefault="00757EF4" w:rsidP="0057411F">
      <w:pPr>
        <w:pStyle w:val="a4"/>
        <w:numPr>
          <w:ilvl w:val="0"/>
          <w:numId w:val="10"/>
        </w:numPr>
        <w:spacing w:before="240" w:line="360" w:lineRule="auto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>أبعاد الجسيمات.</w:t>
      </w:r>
    </w:p>
    <w:p w:rsidR="00757EF4" w:rsidRPr="0057411F" w:rsidRDefault="00757EF4" w:rsidP="0057411F">
      <w:pPr>
        <w:pStyle w:val="a4"/>
        <w:numPr>
          <w:ilvl w:val="0"/>
          <w:numId w:val="10"/>
        </w:numPr>
        <w:spacing w:before="240" w:line="360" w:lineRule="auto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 w:rsidRPr="0057411F">
        <w:rPr>
          <w:rFonts w:asciiTheme="minorBidi" w:hAnsiTheme="minorBidi" w:cstheme="minorBidi"/>
          <w:sz w:val="28"/>
          <w:szCs w:val="28"/>
          <w:rtl/>
          <w:lang w:val="fr-FR" w:bidi="ar-SY"/>
        </w:rPr>
        <w:t>المحتوى المائي.</w:t>
      </w:r>
    </w:p>
    <w:p w:rsidR="00757EF4" w:rsidRDefault="00757EF4" w:rsidP="0057411F">
      <w:pPr>
        <w:spacing w:before="240"/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57411F" w:rsidRPr="00515FDA" w:rsidRDefault="0057411F" w:rsidP="0057411F">
      <w:pPr>
        <w:pStyle w:val="a4"/>
        <w:numPr>
          <w:ilvl w:val="0"/>
          <w:numId w:val="9"/>
        </w:numPr>
        <w:rPr>
          <w:rFonts w:asciiTheme="minorBidi" w:hAnsiTheme="minorBidi" w:cstheme="minorBidi"/>
          <w:b/>
          <w:bCs/>
          <w:sz w:val="28"/>
          <w:szCs w:val="28"/>
          <w:lang w:bidi="ar-SY"/>
        </w:rPr>
      </w:pPr>
      <w:r w:rsidRPr="00515FDA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t>وجود الطعام في الأنبوب الهضمي</w:t>
      </w:r>
      <w:r w:rsidRPr="00515FDA">
        <w:rPr>
          <w:rFonts w:asciiTheme="minorBidi" w:hAnsiTheme="minorBidi" w:cstheme="minorBidi" w:hint="cs"/>
          <w:b/>
          <w:bCs/>
          <w:sz w:val="28"/>
          <w:szCs w:val="28"/>
          <w:rtl/>
          <w:lang w:val="fr-FR" w:bidi="ar-SY"/>
        </w:rPr>
        <w:t xml:space="preserve"> .</w:t>
      </w:r>
    </w:p>
    <w:p w:rsidR="00AD5F93" w:rsidRDefault="00A04C48" w:rsidP="005F31EF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إن لوجود الطعام في المعدة والأمعاء أثر كبير في مدى وسرعة امتصاص الأدوية التي </w:t>
      </w:r>
      <w:r w:rsidR="001843B9">
        <w:rPr>
          <w:rFonts w:asciiTheme="minorBidi" w:hAnsiTheme="minorBidi" w:cstheme="minorBidi" w:hint="cs"/>
          <w:sz w:val="28"/>
          <w:szCs w:val="28"/>
          <w:rtl/>
          <w:lang w:bidi="ar-SY"/>
        </w:rPr>
        <w:t>تؤخذ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عن طريق الفم ، وبصورة عامة تزداد سرعة الا</w:t>
      </w:r>
      <w:r w:rsidR="001843B9">
        <w:rPr>
          <w:rFonts w:asciiTheme="minorBidi" w:hAnsiTheme="minorBidi" w:cstheme="minorBidi" w:hint="cs"/>
          <w:sz w:val="28"/>
          <w:szCs w:val="28"/>
          <w:rtl/>
          <w:lang w:bidi="ar-SY"/>
        </w:rPr>
        <w:t>م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ت</w:t>
      </w:r>
      <w:r w:rsidR="001843B9">
        <w:rPr>
          <w:rFonts w:asciiTheme="minorBidi" w:hAnsiTheme="minorBidi" w:cstheme="minorBidi" w:hint="cs"/>
          <w:sz w:val="28"/>
          <w:szCs w:val="28"/>
          <w:rtl/>
          <w:lang w:bidi="ar-SY"/>
        </w:rPr>
        <w:t>ص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اص إذا كانت المعدة فارغة وذلك لسهولة انتقال الأدوية من المعدة إلى الأمعاء ، حيث يجري في الأمعاء امتصاص أغلب الأدوية</w:t>
      </w:r>
      <w:r w:rsidR="00112F06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112F06" w:rsidRPr="00AD23F0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–</w:t>
      </w:r>
      <w:r w:rsidR="00112F06" w:rsidRPr="00AD23F0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علل </w:t>
      </w:r>
      <w:r w:rsidR="00112F06" w:rsidRPr="00AD23F0">
        <w:rPr>
          <w:rFonts w:asciiTheme="minorBidi" w:hAnsiTheme="minorBidi" w:cstheme="minorBidi"/>
          <w:b/>
          <w:bCs/>
          <w:sz w:val="28"/>
          <w:szCs w:val="28"/>
          <w:rtl/>
          <w:lang w:bidi="ar-SY"/>
        </w:rPr>
        <w:t>–</w:t>
      </w:r>
      <w:r w:rsidR="00112F06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 وذلك بسبب مساحتها السطحية الواسعة </w:t>
      </w:r>
      <w:r w:rsidR="00852F4D">
        <w:rPr>
          <w:rFonts w:asciiTheme="minorBidi" w:hAnsiTheme="minorBidi" w:cstheme="minorBidi" w:hint="cs"/>
          <w:sz w:val="28"/>
          <w:szCs w:val="28"/>
          <w:rtl/>
          <w:lang w:bidi="ar-SY"/>
        </w:rPr>
        <w:t>.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ولنوعية الطعام تأثير كبير على امتصاص الأدوية </w:t>
      </w:r>
      <w:r w:rsidR="00852F4D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، </w:t>
      </w:r>
      <w:r w:rsidR="00CF534B">
        <w:rPr>
          <w:rFonts w:asciiTheme="minorBidi" w:hAnsiTheme="minorBidi" w:cstheme="minorBidi" w:hint="cs"/>
          <w:sz w:val="28"/>
          <w:szCs w:val="28"/>
          <w:rtl/>
          <w:lang w:bidi="ar-SY"/>
        </w:rPr>
        <w:t>حيث أ</w:t>
      </w:r>
      <w:r w:rsidR="004D5759">
        <w:rPr>
          <w:rFonts w:asciiTheme="minorBidi" w:hAnsiTheme="minorBidi" w:cstheme="minorBidi" w:hint="cs"/>
          <w:sz w:val="28"/>
          <w:szCs w:val="28"/>
          <w:rtl/>
          <w:lang w:bidi="ar-SY"/>
        </w:rPr>
        <w:t>نّ تناول الحليب أو مشتقاته مع الأطعمة الغنية بالكالسيوم يؤدي إلى نقص في امتصاص بعض المواد الدوائية مثل التتراسيكلين حيث تتشكل معقدات يصعب على الجسم امتصاصها . وتؤدي الأطعمة الدسمة واللزجة إلى نقص في سرعة الامتصاص بسبب بطء انتقال الأدوية إلى الأمعاء .</w:t>
      </w:r>
    </w:p>
    <w:p w:rsidR="00630E5A" w:rsidRDefault="005F31EF" w:rsidP="003D3332">
      <w:pPr>
        <w:rPr>
          <w:rFonts w:asciiTheme="minorBidi" w:hAnsiTheme="minorBidi" w:cstheme="minorBidi" w:hint="cs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إن </w:t>
      </w:r>
      <w:r w:rsidR="00403447">
        <w:rPr>
          <w:rFonts w:asciiTheme="minorBidi" w:hAnsiTheme="minorBidi" w:cstheme="minorBidi" w:hint="cs"/>
          <w:sz w:val="28"/>
          <w:szCs w:val="28"/>
          <w:rtl/>
          <w:lang w:bidi="ar-SY"/>
        </w:rPr>
        <w:t>الأغشية المبطنة ل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لمعدة والأمعاء يدخل في تركيبها مواد دسمة </w:t>
      </w:r>
      <w:r w:rsidR="00630E5A">
        <w:rPr>
          <w:rFonts w:asciiTheme="minorBidi" w:hAnsiTheme="minorBidi" w:cstheme="minorBidi" w:hint="cs"/>
          <w:sz w:val="28"/>
          <w:szCs w:val="28"/>
          <w:rtl/>
          <w:lang w:bidi="ar-SY"/>
        </w:rPr>
        <w:t>( ليبيدات )</w:t>
      </w:r>
      <w:r w:rsidR="00E73B5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630E5A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E73B52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- </w:t>
      </w:r>
      <w:r w:rsidR="00C431AC" w:rsidRPr="00E73B52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لذلك</w:t>
      </w:r>
      <w:r w:rsidR="00C431AC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E73B52" w:rsidRPr="00E73B52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>-</w:t>
      </w:r>
      <w:r w:rsidR="00E73B52">
        <w:rPr>
          <w:rFonts w:asciiTheme="minorBidi" w:hAnsiTheme="minorBidi" w:cstheme="minorBidi" w:hint="cs"/>
          <w:b/>
          <w:bCs/>
          <w:sz w:val="28"/>
          <w:szCs w:val="28"/>
          <w:rtl/>
          <w:lang w:bidi="ar-SY"/>
        </w:rPr>
        <w:t xml:space="preserve"> </w:t>
      </w:r>
      <w:r w:rsidR="00E73B5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الجزء غير المتشرد من المادة الدوائية </w:t>
      </w:r>
      <w:r w:rsidR="00730E3B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هو </w:t>
      </w:r>
      <w:r w:rsidR="00C431AC">
        <w:rPr>
          <w:rFonts w:asciiTheme="minorBidi" w:hAnsiTheme="minorBidi" w:cstheme="minorBidi" w:hint="cs"/>
          <w:sz w:val="28"/>
          <w:szCs w:val="28"/>
          <w:rtl/>
          <w:lang w:bidi="ar-SY"/>
        </w:rPr>
        <w:t>الأسرع امتصاصاً من جدار القناة الهضمية .</w:t>
      </w:r>
    </w:p>
    <w:p w:rsidR="003D3332" w:rsidRPr="00115D88" w:rsidRDefault="003D3332" w:rsidP="003D3332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2C21BD" w:rsidRPr="00515FDA" w:rsidRDefault="0057411F" w:rsidP="003D11E6">
      <w:pPr>
        <w:pStyle w:val="a4"/>
        <w:numPr>
          <w:ilvl w:val="0"/>
          <w:numId w:val="9"/>
        </w:numPr>
        <w:spacing w:after="0"/>
        <w:rPr>
          <w:rFonts w:asciiTheme="minorBidi" w:hAnsiTheme="minorBidi" w:cstheme="minorBidi"/>
          <w:b/>
          <w:bCs/>
          <w:sz w:val="28"/>
          <w:szCs w:val="28"/>
          <w:lang w:val="fr-FR" w:bidi="ar-SY"/>
        </w:rPr>
      </w:pPr>
      <w:r w:rsidRPr="00515FDA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t>عوامل فيزيولوجية</w:t>
      </w:r>
      <w:r w:rsidR="00515FDA">
        <w:rPr>
          <w:rFonts w:asciiTheme="minorBidi" w:hAnsiTheme="minorBidi" w:cstheme="minorBidi" w:hint="cs"/>
          <w:b/>
          <w:bCs/>
          <w:sz w:val="28"/>
          <w:szCs w:val="28"/>
          <w:rtl/>
          <w:lang w:val="fr-FR" w:bidi="ar-SY"/>
        </w:rPr>
        <w:t xml:space="preserve"> </w:t>
      </w:r>
      <w:r w:rsidRPr="00515FDA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t xml:space="preserve">: </w:t>
      </w:r>
      <w:r w:rsidR="00DF7AA8" w:rsidRPr="00515FDA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br/>
      </w:r>
    </w:p>
    <w:p w:rsidR="0057411F" w:rsidRDefault="007331D2" w:rsidP="003D11E6">
      <w:pPr>
        <w:pStyle w:val="a4"/>
        <w:numPr>
          <w:ilvl w:val="0"/>
          <w:numId w:val="11"/>
        </w:numPr>
        <w:spacing w:after="0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sz w:val="28"/>
          <w:szCs w:val="28"/>
          <w:rtl/>
          <w:lang w:val="fr-FR" w:bidi="ar-SY"/>
        </w:rPr>
        <w:t xml:space="preserve"> باهاء العصارة المعدية- المعوية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:</w:t>
      </w:r>
    </w:p>
    <w:p w:rsidR="003D3332" w:rsidRDefault="00A94495" w:rsidP="003D3332">
      <w:pPr>
        <w:pStyle w:val="a4"/>
        <w:spacing w:after="0"/>
        <w:ind w:left="2061"/>
        <w:rPr>
          <w:rFonts w:asciiTheme="minorBidi" w:hAnsiTheme="minorBidi" w:cstheme="minorBidi" w:hint="cs"/>
          <w:sz w:val="28"/>
          <w:szCs w:val="28"/>
          <w:rtl/>
          <w:lang w:val="fr-FR"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إذا كانت المواد ذات طبيعة حامضية</w:t>
      </w:r>
      <w:r w:rsidR="003D3332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ضعيفة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، بالتالي يكون امتصاصها في المعدة </w:t>
      </w:r>
      <w:r w:rsidR="003D3332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كبيراً لأنّ نسبة الجزء غير المتشرد تكون كبيرة في درجات </w:t>
      </w:r>
      <w:r w:rsidR="003D3332">
        <w:rPr>
          <w:rFonts w:asciiTheme="minorBidi" w:hAnsiTheme="minorBidi" w:cstheme="minorBidi"/>
          <w:sz w:val="28"/>
          <w:szCs w:val="28"/>
          <w:lang w:bidi="ar-SY"/>
        </w:rPr>
        <w:t>pH</w:t>
      </w:r>
      <w:r w:rsidR="003D333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</w:t>
      </w:r>
      <w:r w:rsidR="000474D4">
        <w:rPr>
          <w:rFonts w:asciiTheme="minorBidi" w:hAnsiTheme="minorBidi" w:cstheme="minorBidi" w:hint="cs"/>
          <w:sz w:val="28"/>
          <w:szCs w:val="28"/>
          <w:rtl/>
          <w:lang w:bidi="ar-SY"/>
        </w:rPr>
        <w:t>المنخفضة</w:t>
      </w:r>
      <w:r w:rsidR="003D3332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ولذلك يحسن امتصاصها في المعدة .</w:t>
      </w:r>
    </w:p>
    <w:p w:rsidR="00A94495" w:rsidRPr="003D3332" w:rsidRDefault="003D3332" w:rsidP="003D3332">
      <w:pPr>
        <w:pStyle w:val="a4"/>
        <w:spacing w:after="0"/>
        <w:ind w:left="2061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والمواد ذات الطبيعة القلوية الضعيفة يكون امتصاصها في الأمعاء كبيراً ، حيث أن نسبة الجزء غير المتشرد كبيرة في درجات </w:t>
      </w:r>
      <w:r>
        <w:rPr>
          <w:rFonts w:asciiTheme="minorBidi" w:hAnsiTheme="minorBidi" w:cstheme="minorBidi"/>
          <w:sz w:val="28"/>
          <w:szCs w:val="28"/>
          <w:lang w:bidi="ar-SY"/>
        </w:rPr>
        <w:t>pH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المرتفعة ولذلك يحسن امتصاصها في الأمعاء .</w:t>
      </w:r>
      <w:r w:rsidR="007331D2" w:rsidRPr="003D3332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br/>
      </w:r>
    </w:p>
    <w:p w:rsidR="007331D2" w:rsidRPr="00F65476" w:rsidRDefault="007331D2" w:rsidP="00F65476">
      <w:pPr>
        <w:pStyle w:val="a4"/>
        <w:numPr>
          <w:ilvl w:val="0"/>
          <w:numId w:val="11"/>
        </w:numPr>
        <w:spacing w:after="0"/>
        <w:rPr>
          <w:rFonts w:asciiTheme="minorBidi" w:hAnsiTheme="minorBidi" w:cstheme="minorBidi"/>
          <w:sz w:val="28"/>
          <w:szCs w:val="28"/>
          <w:lang w:val="fr-FR" w:bidi="ar-SY"/>
        </w:rPr>
      </w:pPr>
      <w:r>
        <w:rPr>
          <w:rFonts w:asciiTheme="minorBidi" w:hAnsiTheme="minorBidi" w:cstheme="minorBidi"/>
          <w:sz w:val="28"/>
          <w:szCs w:val="28"/>
          <w:rtl/>
          <w:lang w:val="fr-FR" w:bidi="ar-SY"/>
        </w:rPr>
        <w:lastRenderedPageBreak/>
        <w:t xml:space="preserve"> زمن التفريغ المعدي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:</w:t>
      </w:r>
      <w:r w:rsidRP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br/>
        <w:t xml:space="preserve">كلما كان التفريغ المعدي </w:t>
      </w:r>
      <w:r w:rsidR="00D00523" w:rsidRP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سريعاً</w:t>
      </w:r>
      <w:r w:rsidRP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كانت سرعة وصول الأدوية إلى مراكز الامتصاص </w:t>
      </w:r>
      <w:r w:rsidR="00D00523" w:rsidRP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كبيرة .</w:t>
      </w:r>
      <w:r w:rsidRP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</w:t>
      </w:r>
      <w:r w:rsidR="002C21BD" w:rsidRPr="00F65476">
        <w:rPr>
          <w:rFonts w:asciiTheme="minorBidi" w:hAnsiTheme="minorBidi" w:cstheme="minorBidi"/>
          <w:sz w:val="28"/>
          <w:szCs w:val="28"/>
          <w:rtl/>
          <w:lang w:val="fr-FR" w:bidi="ar-SY"/>
        </w:rPr>
        <w:br/>
      </w:r>
    </w:p>
    <w:p w:rsidR="007331D2" w:rsidRDefault="007331D2" w:rsidP="00F65476">
      <w:pPr>
        <w:pStyle w:val="a4"/>
        <w:spacing w:after="0"/>
        <w:ind w:left="1352"/>
        <w:rPr>
          <w:rFonts w:asciiTheme="minorBidi" w:hAnsiTheme="minorBidi" w:cstheme="minorBidi" w:hint="cs"/>
          <w:sz w:val="28"/>
          <w:szCs w:val="28"/>
          <w:rtl/>
          <w:lang w:val="fr-FR"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فمن العوامل التي </w:t>
      </w:r>
      <w:r w:rsid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تنقص من</w:t>
      </w:r>
      <w:r w:rsidR="00C60B2B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زمن التفريغ المعدي</w:t>
      </w:r>
      <w:r w:rsidR="009D38BA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أي </w:t>
      </w:r>
      <w:r w:rsid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تسرع</w:t>
      </w:r>
      <w:r w:rsidR="009D38BA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التفريغ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( الجوع ، الصيام ، القلق ، </w:t>
      </w:r>
      <w:r w:rsidR="00AA15BA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الاتكاء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على الجانب الأيمن و فرط نشاط الغدة الدرقية ) .</w:t>
      </w:r>
      <w:r w:rsidR="00F65476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أي أنّ هذه العوامل تسرع من امتصاص الدواء .</w:t>
      </w:r>
    </w:p>
    <w:p w:rsidR="00F65476" w:rsidRDefault="00F65476" w:rsidP="00F65476">
      <w:pPr>
        <w:pStyle w:val="a4"/>
        <w:spacing w:after="0"/>
        <w:ind w:left="1352"/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F43904" w:rsidRDefault="009D38BA" w:rsidP="00376EB0">
      <w:pPr>
        <w:pStyle w:val="a4"/>
        <w:spacing w:after="0"/>
        <w:ind w:left="1352"/>
        <w:rPr>
          <w:rFonts w:asciiTheme="minorBidi" w:hAnsiTheme="minorBidi" w:cstheme="minorBidi"/>
          <w:sz w:val="28"/>
          <w:szCs w:val="28"/>
          <w:rtl/>
          <w:lang w:val="fr-FR"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ومن </w:t>
      </w:r>
      <w:r w:rsidR="00AA15BA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العوامل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التي </w:t>
      </w:r>
      <w:r w:rsidR="00E773EE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تزيد</w:t>
      </w:r>
      <w:r w:rsidR="00C60B2B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زمن التفريغ المعدي أي </w:t>
      </w:r>
      <w:r w:rsidR="00E773EE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تبطئ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التفريغ ( بعض المواد الدوائية ، القرحة المعدية و</w:t>
      </w:r>
      <w:r w:rsidR="00376EB0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المواد الدسمة</w:t>
      </w:r>
      <w:r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>) .</w:t>
      </w:r>
      <w:r w:rsidR="00376EB0">
        <w:rPr>
          <w:rFonts w:asciiTheme="minorBidi" w:hAnsiTheme="minorBidi" w:cstheme="minorBidi" w:hint="cs"/>
          <w:sz w:val="28"/>
          <w:szCs w:val="28"/>
          <w:rtl/>
          <w:lang w:val="fr-FR" w:bidi="ar-SY"/>
        </w:rPr>
        <w:t xml:space="preserve"> أي أن هذه العوامل تبطئ من سرعة امتصاص الدواء .</w:t>
      </w:r>
    </w:p>
    <w:p w:rsidR="009D38BA" w:rsidRDefault="009D38BA" w:rsidP="007331D2">
      <w:pPr>
        <w:pStyle w:val="a4"/>
        <w:spacing w:after="0"/>
        <w:ind w:left="1352"/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7331D2" w:rsidRPr="007331D2" w:rsidRDefault="007331D2" w:rsidP="007331D2">
      <w:pPr>
        <w:pStyle w:val="a4"/>
        <w:spacing w:after="0"/>
        <w:ind w:left="1352"/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2C21BD" w:rsidRPr="00515FDA" w:rsidRDefault="002C21BD" w:rsidP="003D11E6">
      <w:pPr>
        <w:pStyle w:val="a4"/>
        <w:numPr>
          <w:ilvl w:val="0"/>
          <w:numId w:val="9"/>
        </w:numPr>
        <w:spacing w:after="0"/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</w:pPr>
      <w:r w:rsidRPr="00515FDA">
        <w:rPr>
          <w:rFonts w:asciiTheme="minorBidi" w:hAnsiTheme="minorBidi" w:cstheme="minorBidi"/>
          <w:b/>
          <w:bCs/>
          <w:sz w:val="28"/>
          <w:szCs w:val="28"/>
          <w:rtl/>
          <w:lang w:val="fr-FR" w:bidi="ar-SY"/>
        </w:rPr>
        <w:t>تناول الأدوية الأخرى في نفس الوقت.</w:t>
      </w:r>
      <w:r w:rsidRPr="00515FDA">
        <w:rPr>
          <w:rFonts w:asciiTheme="minorBidi" w:hAnsiTheme="minorBidi" w:cstheme="minorBidi"/>
          <w:b/>
          <w:bCs/>
          <w:sz w:val="28"/>
          <w:szCs w:val="28"/>
          <w:lang w:val="fr-FR" w:bidi="ar-SY"/>
        </w:rPr>
        <w:t xml:space="preserve"> </w:t>
      </w:r>
    </w:p>
    <w:p w:rsidR="0057411F" w:rsidRDefault="0057411F" w:rsidP="0032312F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57411F" w:rsidRPr="00757EF4" w:rsidRDefault="0057411F" w:rsidP="0032312F">
      <w:pPr>
        <w:rPr>
          <w:rFonts w:asciiTheme="minorBidi" w:hAnsiTheme="minorBidi" w:cstheme="minorBidi"/>
          <w:sz w:val="28"/>
          <w:szCs w:val="28"/>
          <w:rtl/>
          <w:lang w:val="fr-FR" w:bidi="ar-SY"/>
        </w:rPr>
      </w:pPr>
    </w:p>
    <w:p w:rsidR="0032312F" w:rsidRDefault="0032312F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D957ED" w:rsidRDefault="00D957ED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302417" w:rsidRDefault="00302417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45556E" w:rsidRDefault="007F2C30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7F2C30">
        <w:rPr>
          <w:b/>
          <w:bCs/>
          <w:noProof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110" type="#_x0000_t84" style="position:absolute;left:0;text-align:left;margin-left:3.75pt;margin-top:11.95pt;width:492.75pt;height:59.25pt;z-index:251686912">
            <v:textbox style="mso-next-textbox:#_x0000_s1110">
              <w:txbxContent>
                <w:p w:rsidR="00F43904" w:rsidRPr="0027471E" w:rsidRDefault="00F43904" w:rsidP="00962D94">
                  <w:pPr>
                    <w:tabs>
                      <w:tab w:val="center" w:pos="4320"/>
                    </w:tabs>
                    <w:jc w:val="center"/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SY"/>
                    </w:rPr>
                  </w:pPr>
                  <w:r w:rsidRPr="0027471E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ملاحظة : </w:t>
                  </w:r>
                  <w:r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>هناك بعض الإضافات على هذه المحاضرة ، وهذه الإضافات</w:t>
                  </w:r>
                  <w:r w:rsidRPr="0027471E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عمل </w:t>
                  </w:r>
                  <w:r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طلابي ، غير مدقق من قبل الدكتور .  </w:t>
                  </w:r>
                  <w:r w:rsidRPr="0027471E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في حال وجود أي خطأ يرجى التنبيه</w:t>
                  </w:r>
                  <w:r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..</w:t>
                  </w:r>
                </w:p>
                <w:p w:rsidR="00F43904" w:rsidRDefault="00F43904" w:rsidP="00962D94">
                  <w:pPr>
                    <w:jc w:val="center"/>
                    <w:rPr>
                      <w:lang w:bidi="ar-SY"/>
                    </w:rPr>
                  </w:pPr>
                </w:p>
              </w:txbxContent>
            </v:textbox>
            <w10:wrap anchorx="page"/>
          </v:shape>
        </w:pict>
      </w:r>
    </w:p>
    <w:p w:rsidR="0045556E" w:rsidRDefault="0045556E" w:rsidP="0045556E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962D94" w:rsidRPr="004907A2" w:rsidRDefault="00962D94" w:rsidP="00CD41E5">
      <w:pPr>
        <w:rPr>
          <w:rFonts w:asciiTheme="minorBidi" w:hAnsiTheme="minorBidi" w:cstheme="minorBidi"/>
          <w:sz w:val="28"/>
          <w:szCs w:val="28"/>
          <w:rtl/>
          <w:lang w:bidi="ar-SY"/>
        </w:rPr>
      </w:pPr>
    </w:p>
    <w:p w:rsidR="002D393B" w:rsidRDefault="002D393B" w:rsidP="00B71C30">
      <w:pPr>
        <w:jc w:val="center"/>
        <w:rPr>
          <w:rFonts w:asciiTheme="minorBidi" w:hAnsiTheme="minorBidi" w:cstheme="minorBidi"/>
          <w:sz w:val="28"/>
          <w:szCs w:val="28"/>
          <w:rtl/>
          <w:lang w:bidi="ar-SY"/>
        </w:rPr>
      </w:pP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>وأتقدم بالشكر إلى الزميلين : ف</w:t>
      </w:r>
      <w:r w:rsidR="006B2D99">
        <w:rPr>
          <w:rFonts w:asciiTheme="minorBidi" w:hAnsiTheme="minorBidi" w:cstheme="minorBidi" w:hint="cs"/>
          <w:sz w:val="28"/>
          <w:szCs w:val="28"/>
          <w:rtl/>
          <w:lang w:bidi="ar-SY"/>
        </w:rPr>
        <w:t>ريد قبانــي ، ملهم حمـيــدة الناصـر</w:t>
      </w:r>
      <w:r w:rsidR="000C7701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، </w:t>
      </w:r>
      <w:r w:rsidR="006B2D99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والزمـــيلة : لينــــدا فاتــح</w:t>
      </w:r>
      <w:r w:rsidR="006B2D99">
        <w:rPr>
          <w:rFonts w:asciiTheme="minorBidi" w:hAnsiTheme="minorBidi" w:cstheme="minorBidi"/>
          <w:sz w:val="28"/>
          <w:szCs w:val="28"/>
          <w:rtl/>
          <w:lang w:bidi="ar-SY"/>
        </w:rPr>
        <w:br/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لإسهامهم في </w:t>
      </w:r>
      <w:r w:rsidR="00AD3157">
        <w:rPr>
          <w:rFonts w:asciiTheme="minorBidi" w:hAnsiTheme="minorBidi" w:cstheme="minorBidi" w:hint="cs"/>
          <w:sz w:val="28"/>
          <w:szCs w:val="28"/>
          <w:rtl/>
          <w:lang w:bidi="ar-SY"/>
        </w:rPr>
        <w:t>إتمام</w:t>
      </w:r>
      <w:r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هذه المحاضرة</w:t>
      </w:r>
      <w:r w:rsidR="00A7301E">
        <w:rPr>
          <w:rFonts w:asciiTheme="minorBidi" w:hAnsiTheme="minorBidi" w:cstheme="minorBidi" w:hint="cs"/>
          <w:sz w:val="28"/>
          <w:szCs w:val="28"/>
          <w:rtl/>
          <w:lang w:bidi="ar-SY"/>
        </w:rPr>
        <w:t xml:space="preserve"> .</w:t>
      </w:r>
    </w:p>
    <w:p w:rsidR="0082524B" w:rsidRPr="004907A2" w:rsidRDefault="007F2C30" w:rsidP="002D393B">
      <w:pPr>
        <w:jc w:val="center"/>
        <w:rPr>
          <w:rFonts w:asciiTheme="minorBidi" w:hAnsiTheme="minorBidi" w:cstheme="minorBidi"/>
          <w:sz w:val="28"/>
          <w:szCs w:val="28"/>
          <w:rtl/>
          <w:lang w:bidi="ar-SY"/>
        </w:rPr>
      </w:pPr>
      <w:r w:rsidRPr="007F2C30">
        <w:rPr>
          <w:rFonts w:asciiTheme="minorBidi" w:hAnsiTheme="minorBidi" w:cstheme="minorBidi"/>
          <w:b/>
          <w:bCs/>
          <w:noProof/>
          <w:sz w:val="32"/>
          <w:szCs w:val="32"/>
          <w:u w:val="single"/>
          <w:rtl/>
        </w:rPr>
        <w:pict>
          <v:shape id="_x0000_s1086" type="#_x0000_t202" style="position:absolute;left:0;text-align:left;margin-left:176.25pt;margin-top:23.7pt;width:129.75pt;height:49.75pt;z-index:251684864" stroked="f">
            <v:textbox style="mso-next-textbox:#_x0000_s1086">
              <w:txbxContent>
                <w:p w:rsidR="00F43904" w:rsidRPr="00B607E7" w:rsidRDefault="00F43904" w:rsidP="00532E31">
                  <w:pPr>
                    <w:bidi w:val="0"/>
                    <w:jc w:val="center"/>
                    <w:rPr>
                      <w:sz w:val="72"/>
                      <w:szCs w:val="72"/>
                    </w:rPr>
                  </w:pPr>
                  <w:r w:rsidRPr="00B607E7">
                    <w:rPr>
                      <w:rFonts w:ascii="Kunstler Script" w:hAnsi="Kunstler Script"/>
                      <w:b/>
                      <w:bCs/>
                      <w:sz w:val="72"/>
                      <w:szCs w:val="72"/>
                      <w:lang w:bidi="ar-SY"/>
                    </w:rPr>
                    <w:t>M.N.E</w:t>
                  </w:r>
                </w:p>
              </w:txbxContent>
            </v:textbox>
          </v:shape>
        </w:pict>
      </w:r>
    </w:p>
    <w:sectPr w:rsidR="0082524B" w:rsidRPr="004907A2" w:rsidSect="001708D4">
      <w:footerReference w:type="default" r:id="rId12"/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0B8" w:rsidRDefault="008C00B8" w:rsidP="00BF3687">
      <w:pPr>
        <w:spacing w:after="0" w:line="240" w:lineRule="auto"/>
      </w:pPr>
      <w:r>
        <w:separator/>
      </w:r>
    </w:p>
  </w:endnote>
  <w:endnote w:type="continuationSeparator" w:id="1">
    <w:p w:rsidR="008C00B8" w:rsidRDefault="008C00B8" w:rsidP="00BF3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773683"/>
      <w:docPartObj>
        <w:docPartGallery w:val="Page Numbers (Bottom of Page)"/>
        <w:docPartUnique/>
      </w:docPartObj>
    </w:sdtPr>
    <w:sdtContent>
      <w:p w:rsidR="00F43904" w:rsidRDefault="007F2C30">
        <w:pPr>
          <w:pStyle w:val="a7"/>
          <w:jc w:val="right"/>
        </w:pPr>
        <w:fldSimple w:instr=" PAGE   \* MERGEFORMAT ">
          <w:r w:rsidR="0042704E">
            <w:rPr>
              <w:noProof/>
              <w:rtl/>
            </w:rPr>
            <w:t>2</w:t>
          </w:r>
        </w:fldSimple>
      </w:p>
    </w:sdtContent>
  </w:sdt>
  <w:p w:rsidR="00F43904" w:rsidRDefault="00F439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0B8" w:rsidRDefault="008C00B8" w:rsidP="00BF3687">
      <w:pPr>
        <w:spacing w:after="0" w:line="240" w:lineRule="auto"/>
      </w:pPr>
      <w:r>
        <w:separator/>
      </w:r>
    </w:p>
  </w:footnote>
  <w:footnote w:type="continuationSeparator" w:id="1">
    <w:p w:rsidR="008C00B8" w:rsidRDefault="008C00B8" w:rsidP="00BF3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9EF"/>
    <w:multiLevelType w:val="hybridMultilevel"/>
    <w:tmpl w:val="BC14E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48A2A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  <w:bCs w:val="0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E2970"/>
    <w:multiLevelType w:val="hybridMultilevel"/>
    <w:tmpl w:val="945AD26E"/>
    <w:lvl w:ilvl="0" w:tplc="4C14ED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 w:bidi="ar-SY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125E625F"/>
    <w:multiLevelType w:val="hybridMultilevel"/>
    <w:tmpl w:val="81200ACC"/>
    <w:lvl w:ilvl="0" w:tplc="6DF4AAFE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419B4"/>
    <w:multiLevelType w:val="hybridMultilevel"/>
    <w:tmpl w:val="D9A069E6"/>
    <w:lvl w:ilvl="0" w:tplc="F2A40DAC">
      <w:start w:val="1"/>
      <w:numFmt w:val="arabicAlpha"/>
      <w:lvlText w:val="%1-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22606BDD"/>
    <w:multiLevelType w:val="hybridMultilevel"/>
    <w:tmpl w:val="5D642CA8"/>
    <w:lvl w:ilvl="0" w:tplc="A200523C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A59FB"/>
    <w:multiLevelType w:val="hybridMultilevel"/>
    <w:tmpl w:val="957AE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C62A2"/>
    <w:multiLevelType w:val="hybridMultilevel"/>
    <w:tmpl w:val="64546E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E1802"/>
    <w:multiLevelType w:val="hybridMultilevel"/>
    <w:tmpl w:val="FAAC63AC"/>
    <w:lvl w:ilvl="0" w:tplc="68609C48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50A90"/>
    <w:multiLevelType w:val="hybridMultilevel"/>
    <w:tmpl w:val="D6143C6C"/>
    <w:lvl w:ilvl="0" w:tplc="963AD0DA">
      <w:numFmt w:val="bullet"/>
      <w:lvlText w:val=""/>
      <w:lvlJc w:val="left"/>
      <w:pPr>
        <w:ind w:left="1080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C743F49"/>
    <w:multiLevelType w:val="hybridMultilevel"/>
    <w:tmpl w:val="AB7C4DAC"/>
    <w:lvl w:ilvl="0" w:tplc="2A10EF66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  <w:lang w:bidi="ar-SY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97827DE"/>
    <w:multiLevelType w:val="hybridMultilevel"/>
    <w:tmpl w:val="01CA0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844044"/>
    <w:multiLevelType w:val="hybridMultilevel"/>
    <w:tmpl w:val="88D023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A1305BA"/>
    <w:multiLevelType w:val="hybridMultilevel"/>
    <w:tmpl w:val="293411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34DCC"/>
    <w:multiLevelType w:val="hybridMultilevel"/>
    <w:tmpl w:val="A1F6F432"/>
    <w:lvl w:ilvl="0" w:tplc="86EEB948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6DD"/>
    <w:rsid w:val="000000E8"/>
    <w:rsid w:val="0000021A"/>
    <w:rsid w:val="00000CB5"/>
    <w:rsid w:val="00002641"/>
    <w:rsid w:val="000037E6"/>
    <w:rsid w:val="00004B06"/>
    <w:rsid w:val="0000599E"/>
    <w:rsid w:val="000104DD"/>
    <w:rsid w:val="00012A5B"/>
    <w:rsid w:val="00014878"/>
    <w:rsid w:val="00017DBA"/>
    <w:rsid w:val="00020803"/>
    <w:rsid w:val="0002261F"/>
    <w:rsid w:val="00023052"/>
    <w:rsid w:val="00027116"/>
    <w:rsid w:val="00030965"/>
    <w:rsid w:val="00031B6D"/>
    <w:rsid w:val="00032BBC"/>
    <w:rsid w:val="0003311F"/>
    <w:rsid w:val="00036B62"/>
    <w:rsid w:val="000405D8"/>
    <w:rsid w:val="00042EF0"/>
    <w:rsid w:val="000474D4"/>
    <w:rsid w:val="000537B9"/>
    <w:rsid w:val="000544B0"/>
    <w:rsid w:val="00062DB2"/>
    <w:rsid w:val="00073B56"/>
    <w:rsid w:val="000747AA"/>
    <w:rsid w:val="00074969"/>
    <w:rsid w:val="00074A2F"/>
    <w:rsid w:val="0007516D"/>
    <w:rsid w:val="000775EC"/>
    <w:rsid w:val="0008322D"/>
    <w:rsid w:val="00084A8E"/>
    <w:rsid w:val="00091064"/>
    <w:rsid w:val="000943C4"/>
    <w:rsid w:val="00094D13"/>
    <w:rsid w:val="00096CB6"/>
    <w:rsid w:val="00096E60"/>
    <w:rsid w:val="000A1064"/>
    <w:rsid w:val="000A1C00"/>
    <w:rsid w:val="000A1F3A"/>
    <w:rsid w:val="000A4900"/>
    <w:rsid w:val="000B0D3A"/>
    <w:rsid w:val="000B32E1"/>
    <w:rsid w:val="000B4DD7"/>
    <w:rsid w:val="000B554D"/>
    <w:rsid w:val="000C091A"/>
    <w:rsid w:val="000C0A8E"/>
    <w:rsid w:val="000C1ED0"/>
    <w:rsid w:val="000C3DCE"/>
    <w:rsid w:val="000C6308"/>
    <w:rsid w:val="000C7701"/>
    <w:rsid w:val="000D3A55"/>
    <w:rsid w:val="000D699B"/>
    <w:rsid w:val="000D7121"/>
    <w:rsid w:val="000E331E"/>
    <w:rsid w:val="000E3B29"/>
    <w:rsid w:val="000E78CB"/>
    <w:rsid w:val="000F0DA8"/>
    <w:rsid w:val="000F3EF4"/>
    <w:rsid w:val="000F41E3"/>
    <w:rsid w:val="000F44CA"/>
    <w:rsid w:val="001013AA"/>
    <w:rsid w:val="0011034C"/>
    <w:rsid w:val="00110C63"/>
    <w:rsid w:val="0011168E"/>
    <w:rsid w:val="00112F06"/>
    <w:rsid w:val="001146FC"/>
    <w:rsid w:val="00115803"/>
    <w:rsid w:val="00115D88"/>
    <w:rsid w:val="0012047E"/>
    <w:rsid w:val="00120B65"/>
    <w:rsid w:val="00122C33"/>
    <w:rsid w:val="00123E3E"/>
    <w:rsid w:val="00124331"/>
    <w:rsid w:val="0013005D"/>
    <w:rsid w:val="00130F44"/>
    <w:rsid w:val="001318AD"/>
    <w:rsid w:val="00131AD2"/>
    <w:rsid w:val="001326D1"/>
    <w:rsid w:val="0013354B"/>
    <w:rsid w:val="0013616B"/>
    <w:rsid w:val="001412F8"/>
    <w:rsid w:val="00141931"/>
    <w:rsid w:val="001431F6"/>
    <w:rsid w:val="001434EB"/>
    <w:rsid w:val="00143FD8"/>
    <w:rsid w:val="00151FA4"/>
    <w:rsid w:val="001531E1"/>
    <w:rsid w:val="00156A0F"/>
    <w:rsid w:val="001579A8"/>
    <w:rsid w:val="0016546D"/>
    <w:rsid w:val="00170389"/>
    <w:rsid w:val="001708D4"/>
    <w:rsid w:val="00173BD2"/>
    <w:rsid w:val="00174B76"/>
    <w:rsid w:val="00175F24"/>
    <w:rsid w:val="00177ECC"/>
    <w:rsid w:val="001833E3"/>
    <w:rsid w:val="001843B9"/>
    <w:rsid w:val="00184598"/>
    <w:rsid w:val="00186ABB"/>
    <w:rsid w:val="00187BB2"/>
    <w:rsid w:val="001900B0"/>
    <w:rsid w:val="00191231"/>
    <w:rsid w:val="001919D4"/>
    <w:rsid w:val="001B00F8"/>
    <w:rsid w:val="001B0B21"/>
    <w:rsid w:val="001B0D2B"/>
    <w:rsid w:val="001B2353"/>
    <w:rsid w:val="001B4F51"/>
    <w:rsid w:val="001B501D"/>
    <w:rsid w:val="001B54E4"/>
    <w:rsid w:val="001B6756"/>
    <w:rsid w:val="001B67D1"/>
    <w:rsid w:val="001B6E55"/>
    <w:rsid w:val="001B748C"/>
    <w:rsid w:val="001B77C8"/>
    <w:rsid w:val="001C10D0"/>
    <w:rsid w:val="001C28AC"/>
    <w:rsid w:val="001D0877"/>
    <w:rsid w:val="001D1AF4"/>
    <w:rsid w:val="001D3150"/>
    <w:rsid w:val="001D4C79"/>
    <w:rsid w:val="001D73C5"/>
    <w:rsid w:val="001D7C81"/>
    <w:rsid w:val="001D7EBB"/>
    <w:rsid w:val="001E2C32"/>
    <w:rsid w:val="001E4017"/>
    <w:rsid w:val="001E6F85"/>
    <w:rsid w:val="001E7C26"/>
    <w:rsid w:val="001E7CE2"/>
    <w:rsid w:val="001F3928"/>
    <w:rsid w:val="001F5DCA"/>
    <w:rsid w:val="002018F8"/>
    <w:rsid w:val="002026BC"/>
    <w:rsid w:val="002163E9"/>
    <w:rsid w:val="00216DE0"/>
    <w:rsid w:val="002175E5"/>
    <w:rsid w:val="00217B7F"/>
    <w:rsid w:val="00217F37"/>
    <w:rsid w:val="00223E58"/>
    <w:rsid w:val="00227486"/>
    <w:rsid w:val="002276CA"/>
    <w:rsid w:val="002276F6"/>
    <w:rsid w:val="00231C0F"/>
    <w:rsid w:val="00232CB0"/>
    <w:rsid w:val="00236811"/>
    <w:rsid w:val="00237831"/>
    <w:rsid w:val="00237E0F"/>
    <w:rsid w:val="00240DBD"/>
    <w:rsid w:val="00240FA2"/>
    <w:rsid w:val="002416DD"/>
    <w:rsid w:val="00242214"/>
    <w:rsid w:val="00245241"/>
    <w:rsid w:val="00246CDA"/>
    <w:rsid w:val="002500B4"/>
    <w:rsid w:val="002510BC"/>
    <w:rsid w:val="002519C1"/>
    <w:rsid w:val="002556C3"/>
    <w:rsid w:val="0025716A"/>
    <w:rsid w:val="002578A7"/>
    <w:rsid w:val="00257947"/>
    <w:rsid w:val="002605E9"/>
    <w:rsid w:val="00261019"/>
    <w:rsid w:val="00263768"/>
    <w:rsid w:val="00266F9B"/>
    <w:rsid w:val="00267439"/>
    <w:rsid w:val="00275AC7"/>
    <w:rsid w:val="00277129"/>
    <w:rsid w:val="00277BF7"/>
    <w:rsid w:val="00277F25"/>
    <w:rsid w:val="00280CED"/>
    <w:rsid w:val="002818A6"/>
    <w:rsid w:val="00281F54"/>
    <w:rsid w:val="00287AEB"/>
    <w:rsid w:val="00290663"/>
    <w:rsid w:val="00291FD1"/>
    <w:rsid w:val="00292166"/>
    <w:rsid w:val="00294140"/>
    <w:rsid w:val="00294463"/>
    <w:rsid w:val="00296157"/>
    <w:rsid w:val="00296357"/>
    <w:rsid w:val="002975E0"/>
    <w:rsid w:val="002A0095"/>
    <w:rsid w:val="002A0F9B"/>
    <w:rsid w:val="002A2D58"/>
    <w:rsid w:val="002A44AE"/>
    <w:rsid w:val="002A565F"/>
    <w:rsid w:val="002A5831"/>
    <w:rsid w:val="002B1A3B"/>
    <w:rsid w:val="002B60C6"/>
    <w:rsid w:val="002B6BBC"/>
    <w:rsid w:val="002C1423"/>
    <w:rsid w:val="002C21BD"/>
    <w:rsid w:val="002C747F"/>
    <w:rsid w:val="002C7540"/>
    <w:rsid w:val="002D332A"/>
    <w:rsid w:val="002D393B"/>
    <w:rsid w:val="002D3C75"/>
    <w:rsid w:val="002E0125"/>
    <w:rsid w:val="002E37F0"/>
    <w:rsid w:val="002E7D8C"/>
    <w:rsid w:val="002F0A0A"/>
    <w:rsid w:val="002F210D"/>
    <w:rsid w:val="002F2400"/>
    <w:rsid w:val="002F24DD"/>
    <w:rsid w:val="002F3A94"/>
    <w:rsid w:val="002F58EF"/>
    <w:rsid w:val="002F5AE7"/>
    <w:rsid w:val="00302417"/>
    <w:rsid w:val="00303467"/>
    <w:rsid w:val="0031147E"/>
    <w:rsid w:val="00314242"/>
    <w:rsid w:val="00322380"/>
    <w:rsid w:val="0032312F"/>
    <w:rsid w:val="003267BE"/>
    <w:rsid w:val="00331D18"/>
    <w:rsid w:val="003328A1"/>
    <w:rsid w:val="0033395B"/>
    <w:rsid w:val="00334E30"/>
    <w:rsid w:val="003359B2"/>
    <w:rsid w:val="00336688"/>
    <w:rsid w:val="003407D8"/>
    <w:rsid w:val="00346490"/>
    <w:rsid w:val="00355C7D"/>
    <w:rsid w:val="00357EED"/>
    <w:rsid w:val="0036083A"/>
    <w:rsid w:val="00361453"/>
    <w:rsid w:val="00362945"/>
    <w:rsid w:val="00363BDD"/>
    <w:rsid w:val="00365AA0"/>
    <w:rsid w:val="003702AB"/>
    <w:rsid w:val="003745A7"/>
    <w:rsid w:val="00374FB5"/>
    <w:rsid w:val="003766B7"/>
    <w:rsid w:val="00376EB0"/>
    <w:rsid w:val="003772F1"/>
    <w:rsid w:val="003778A1"/>
    <w:rsid w:val="00380E86"/>
    <w:rsid w:val="00381C2F"/>
    <w:rsid w:val="0038271B"/>
    <w:rsid w:val="003828FA"/>
    <w:rsid w:val="00382CBF"/>
    <w:rsid w:val="00383D04"/>
    <w:rsid w:val="00387525"/>
    <w:rsid w:val="003934FF"/>
    <w:rsid w:val="00396D06"/>
    <w:rsid w:val="003977AE"/>
    <w:rsid w:val="003A227C"/>
    <w:rsid w:val="003A4917"/>
    <w:rsid w:val="003A4B54"/>
    <w:rsid w:val="003A5140"/>
    <w:rsid w:val="003A52F7"/>
    <w:rsid w:val="003A67DE"/>
    <w:rsid w:val="003B08BF"/>
    <w:rsid w:val="003B4AC8"/>
    <w:rsid w:val="003B6CD3"/>
    <w:rsid w:val="003B7DDF"/>
    <w:rsid w:val="003C5059"/>
    <w:rsid w:val="003C695B"/>
    <w:rsid w:val="003D11E6"/>
    <w:rsid w:val="003D14E1"/>
    <w:rsid w:val="003D29E7"/>
    <w:rsid w:val="003D3332"/>
    <w:rsid w:val="003D565C"/>
    <w:rsid w:val="003E0EAA"/>
    <w:rsid w:val="003E393F"/>
    <w:rsid w:val="003E4B5B"/>
    <w:rsid w:val="003F00EE"/>
    <w:rsid w:val="003F0621"/>
    <w:rsid w:val="003F45CB"/>
    <w:rsid w:val="003F4BCC"/>
    <w:rsid w:val="003F543B"/>
    <w:rsid w:val="003F74DA"/>
    <w:rsid w:val="00402884"/>
    <w:rsid w:val="00403326"/>
    <w:rsid w:val="00403447"/>
    <w:rsid w:val="004120DD"/>
    <w:rsid w:val="00414383"/>
    <w:rsid w:val="00414644"/>
    <w:rsid w:val="00415E7F"/>
    <w:rsid w:val="00416AF8"/>
    <w:rsid w:val="00420797"/>
    <w:rsid w:val="00421E8E"/>
    <w:rsid w:val="00425503"/>
    <w:rsid w:val="004257C9"/>
    <w:rsid w:val="00425C7F"/>
    <w:rsid w:val="0042704E"/>
    <w:rsid w:val="004274C7"/>
    <w:rsid w:val="004345A4"/>
    <w:rsid w:val="00434D5C"/>
    <w:rsid w:val="00435BE8"/>
    <w:rsid w:val="00437CFE"/>
    <w:rsid w:val="00440103"/>
    <w:rsid w:val="00440872"/>
    <w:rsid w:val="00442B20"/>
    <w:rsid w:val="00446E14"/>
    <w:rsid w:val="00450DE9"/>
    <w:rsid w:val="00450F82"/>
    <w:rsid w:val="00452213"/>
    <w:rsid w:val="004541A7"/>
    <w:rsid w:val="004549AD"/>
    <w:rsid w:val="004551CB"/>
    <w:rsid w:val="0045556E"/>
    <w:rsid w:val="00461146"/>
    <w:rsid w:val="004625FC"/>
    <w:rsid w:val="004626CE"/>
    <w:rsid w:val="00462A08"/>
    <w:rsid w:val="00466834"/>
    <w:rsid w:val="00467154"/>
    <w:rsid w:val="0046715A"/>
    <w:rsid w:val="00470543"/>
    <w:rsid w:val="00474753"/>
    <w:rsid w:val="00474BD7"/>
    <w:rsid w:val="004770F6"/>
    <w:rsid w:val="00477E92"/>
    <w:rsid w:val="004852C8"/>
    <w:rsid w:val="00485BDB"/>
    <w:rsid w:val="00486B5F"/>
    <w:rsid w:val="00487509"/>
    <w:rsid w:val="00487E92"/>
    <w:rsid w:val="004900E3"/>
    <w:rsid w:val="004907A2"/>
    <w:rsid w:val="004914FC"/>
    <w:rsid w:val="00492CB0"/>
    <w:rsid w:val="00496577"/>
    <w:rsid w:val="004A18BB"/>
    <w:rsid w:val="004A2CD1"/>
    <w:rsid w:val="004B066A"/>
    <w:rsid w:val="004B1840"/>
    <w:rsid w:val="004C1390"/>
    <w:rsid w:val="004C25AD"/>
    <w:rsid w:val="004C2BEC"/>
    <w:rsid w:val="004C7B87"/>
    <w:rsid w:val="004D42FA"/>
    <w:rsid w:val="004D4A4D"/>
    <w:rsid w:val="004D5759"/>
    <w:rsid w:val="004D7A6B"/>
    <w:rsid w:val="004E0DD9"/>
    <w:rsid w:val="004E17CF"/>
    <w:rsid w:val="004E1D0B"/>
    <w:rsid w:val="004E4569"/>
    <w:rsid w:val="004E4B5F"/>
    <w:rsid w:val="004E5005"/>
    <w:rsid w:val="004E7DB8"/>
    <w:rsid w:val="004F4275"/>
    <w:rsid w:val="00502801"/>
    <w:rsid w:val="00503C90"/>
    <w:rsid w:val="005102B6"/>
    <w:rsid w:val="005103E6"/>
    <w:rsid w:val="00510794"/>
    <w:rsid w:val="00511DE6"/>
    <w:rsid w:val="005132A8"/>
    <w:rsid w:val="0051389C"/>
    <w:rsid w:val="00515FDA"/>
    <w:rsid w:val="00517424"/>
    <w:rsid w:val="00524012"/>
    <w:rsid w:val="0052452C"/>
    <w:rsid w:val="00526A2D"/>
    <w:rsid w:val="00527341"/>
    <w:rsid w:val="0053038F"/>
    <w:rsid w:val="00530B09"/>
    <w:rsid w:val="00531B39"/>
    <w:rsid w:val="0053246F"/>
    <w:rsid w:val="00532E31"/>
    <w:rsid w:val="00533DD5"/>
    <w:rsid w:val="00534FE5"/>
    <w:rsid w:val="00540959"/>
    <w:rsid w:val="0054381F"/>
    <w:rsid w:val="00544851"/>
    <w:rsid w:val="00545D91"/>
    <w:rsid w:val="00554057"/>
    <w:rsid w:val="00554794"/>
    <w:rsid w:val="00555010"/>
    <w:rsid w:val="00561145"/>
    <w:rsid w:val="00562454"/>
    <w:rsid w:val="00563FD1"/>
    <w:rsid w:val="005640EC"/>
    <w:rsid w:val="0056523B"/>
    <w:rsid w:val="00573CCC"/>
    <w:rsid w:val="0057411F"/>
    <w:rsid w:val="00575918"/>
    <w:rsid w:val="00576CC5"/>
    <w:rsid w:val="005847BE"/>
    <w:rsid w:val="005848B8"/>
    <w:rsid w:val="0058748C"/>
    <w:rsid w:val="00590C15"/>
    <w:rsid w:val="005919B3"/>
    <w:rsid w:val="005A266C"/>
    <w:rsid w:val="005A3076"/>
    <w:rsid w:val="005A6943"/>
    <w:rsid w:val="005A6B79"/>
    <w:rsid w:val="005B075E"/>
    <w:rsid w:val="005B4403"/>
    <w:rsid w:val="005C15D6"/>
    <w:rsid w:val="005C35BF"/>
    <w:rsid w:val="005C7389"/>
    <w:rsid w:val="005D2E8C"/>
    <w:rsid w:val="005D3703"/>
    <w:rsid w:val="005D5AB9"/>
    <w:rsid w:val="005E02E5"/>
    <w:rsid w:val="005E2BA8"/>
    <w:rsid w:val="005E3937"/>
    <w:rsid w:val="005E4E9E"/>
    <w:rsid w:val="005E522E"/>
    <w:rsid w:val="005F0270"/>
    <w:rsid w:val="005F182D"/>
    <w:rsid w:val="005F2125"/>
    <w:rsid w:val="005F31EF"/>
    <w:rsid w:val="005F398A"/>
    <w:rsid w:val="005F4231"/>
    <w:rsid w:val="005F5E5E"/>
    <w:rsid w:val="006034D2"/>
    <w:rsid w:val="00603D8C"/>
    <w:rsid w:val="006070C3"/>
    <w:rsid w:val="00611423"/>
    <w:rsid w:val="006131E8"/>
    <w:rsid w:val="00616984"/>
    <w:rsid w:val="0062131D"/>
    <w:rsid w:val="00624094"/>
    <w:rsid w:val="006245DE"/>
    <w:rsid w:val="00625FCC"/>
    <w:rsid w:val="006279EF"/>
    <w:rsid w:val="00630E2C"/>
    <w:rsid w:val="00630E5A"/>
    <w:rsid w:val="006313E6"/>
    <w:rsid w:val="00632F97"/>
    <w:rsid w:val="00636737"/>
    <w:rsid w:val="006402AB"/>
    <w:rsid w:val="00643B1F"/>
    <w:rsid w:val="00644013"/>
    <w:rsid w:val="00645914"/>
    <w:rsid w:val="00646232"/>
    <w:rsid w:val="00650D82"/>
    <w:rsid w:val="00651639"/>
    <w:rsid w:val="006520C6"/>
    <w:rsid w:val="00653097"/>
    <w:rsid w:val="00653ECF"/>
    <w:rsid w:val="00655120"/>
    <w:rsid w:val="006551E2"/>
    <w:rsid w:val="00660DEC"/>
    <w:rsid w:val="006627BF"/>
    <w:rsid w:val="006628CE"/>
    <w:rsid w:val="00663CCC"/>
    <w:rsid w:val="00664BD9"/>
    <w:rsid w:val="00665AB8"/>
    <w:rsid w:val="00666051"/>
    <w:rsid w:val="0067137C"/>
    <w:rsid w:val="0067257E"/>
    <w:rsid w:val="00672CCC"/>
    <w:rsid w:val="00673556"/>
    <w:rsid w:val="00673FFA"/>
    <w:rsid w:val="00674FC9"/>
    <w:rsid w:val="00677EA7"/>
    <w:rsid w:val="00684599"/>
    <w:rsid w:val="00684CE6"/>
    <w:rsid w:val="00684D7C"/>
    <w:rsid w:val="00686603"/>
    <w:rsid w:val="00686A77"/>
    <w:rsid w:val="00690671"/>
    <w:rsid w:val="00690FA5"/>
    <w:rsid w:val="0069380F"/>
    <w:rsid w:val="00695517"/>
    <w:rsid w:val="006A41FC"/>
    <w:rsid w:val="006A47A2"/>
    <w:rsid w:val="006A6448"/>
    <w:rsid w:val="006A6B0B"/>
    <w:rsid w:val="006B2D99"/>
    <w:rsid w:val="006C29ED"/>
    <w:rsid w:val="006C4369"/>
    <w:rsid w:val="006D25F8"/>
    <w:rsid w:val="006D2E53"/>
    <w:rsid w:val="006D334D"/>
    <w:rsid w:val="006D3AAE"/>
    <w:rsid w:val="006D5577"/>
    <w:rsid w:val="006D6750"/>
    <w:rsid w:val="006E0799"/>
    <w:rsid w:val="006E0C6D"/>
    <w:rsid w:val="006E343B"/>
    <w:rsid w:val="006E3A5A"/>
    <w:rsid w:val="006F45C7"/>
    <w:rsid w:val="006F4B80"/>
    <w:rsid w:val="006F5335"/>
    <w:rsid w:val="006F60DD"/>
    <w:rsid w:val="006F6240"/>
    <w:rsid w:val="0070092A"/>
    <w:rsid w:val="00705F90"/>
    <w:rsid w:val="0070635D"/>
    <w:rsid w:val="00707C8C"/>
    <w:rsid w:val="00710F4E"/>
    <w:rsid w:val="00712A78"/>
    <w:rsid w:val="00714ADA"/>
    <w:rsid w:val="00714BC7"/>
    <w:rsid w:val="0071639A"/>
    <w:rsid w:val="00720606"/>
    <w:rsid w:val="0072107D"/>
    <w:rsid w:val="00722772"/>
    <w:rsid w:val="007277E3"/>
    <w:rsid w:val="00730E3B"/>
    <w:rsid w:val="007331D2"/>
    <w:rsid w:val="00733E96"/>
    <w:rsid w:val="007348E1"/>
    <w:rsid w:val="0073641F"/>
    <w:rsid w:val="00737DDF"/>
    <w:rsid w:val="00740252"/>
    <w:rsid w:val="007424B7"/>
    <w:rsid w:val="00743959"/>
    <w:rsid w:val="007441CA"/>
    <w:rsid w:val="00745D80"/>
    <w:rsid w:val="00751B43"/>
    <w:rsid w:val="007520C8"/>
    <w:rsid w:val="00753199"/>
    <w:rsid w:val="00754D54"/>
    <w:rsid w:val="00757EF4"/>
    <w:rsid w:val="00760F09"/>
    <w:rsid w:val="00764909"/>
    <w:rsid w:val="00767701"/>
    <w:rsid w:val="00767B59"/>
    <w:rsid w:val="00774E5D"/>
    <w:rsid w:val="007759FA"/>
    <w:rsid w:val="0078047F"/>
    <w:rsid w:val="00780E74"/>
    <w:rsid w:val="0078382B"/>
    <w:rsid w:val="00784225"/>
    <w:rsid w:val="0078486D"/>
    <w:rsid w:val="0078550F"/>
    <w:rsid w:val="00787F0F"/>
    <w:rsid w:val="00790BC9"/>
    <w:rsid w:val="007910B9"/>
    <w:rsid w:val="00795436"/>
    <w:rsid w:val="00797852"/>
    <w:rsid w:val="007A1BC6"/>
    <w:rsid w:val="007A219C"/>
    <w:rsid w:val="007A2314"/>
    <w:rsid w:val="007A39D4"/>
    <w:rsid w:val="007A62E5"/>
    <w:rsid w:val="007A6789"/>
    <w:rsid w:val="007A788C"/>
    <w:rsid w:val="007B08C9"/>
    <w:rsid w:val="007B17FC"/>
    <w:rsid w:val="007B6875"/>
    <w:rsid w:val="007C1A06"/>
    <w:rsid w:val="007C29D9"/>
    <w:rsid w:val="007C2A5A"/>
    <w:rsid w:val="007C2DA7"/>
    <w:rsid w:val="007C40AB"/>
    <w:rsid w:val="007D0146"/>
    <w:rsid w:val="007D0D7F"/>
    <w:rsid w:val="007D3A4C"/>
    <w:rsid w:val="007D469F"/>
    <w:rsid w:val="007D5352"/>
    <w:rsid w:val="007E01F1"/>
    <w:rsid w:val="007E1DDF"/>
    <w:rsid w:val="007E2011"/>
    <w:rsid w:val="007E6AAC"/>
    <w:rsid w:val="007E7876"/>
    <w:rsid w:val="007E7D64"/>
    <w:rsid w:val="007F2C30"/>
    <w:rsid w:val="007F5724"/>
    <w:rsid w:val="007F7B26"/>
    <w:rsid w:val="00800E8B"/>
    <w:rsid w:val="00801003"/>
    <w:rsid w:val="00801776"/>
    <w:rsid w:val="0080352C"/>
    <w:rsid w:val="008060A9"/>
    <w:rsid w:val="00807720"/>
    <w:rsid w:val="008079CC"/>
    <w:rsid w:val="0081052B"/>
    <w:rsid w:val="008155EE"/>
    <w:rsid w:val="00816E87"/>
    <w:rsid w:val="00817B4F"/>
    <w:rsid w:val="00821248"/>
    <w:rsid w:val="008237AE"/>
    <w:rsid w:val="00824E01"/>
    <w:rsid w:val="0082524B"/>
    <w:rsid w:val="00825486"/>
    <w:rsid w:val="00826949"/>
    <w:rsid w:val="00826CA0"/>
    <w:rsid w:val="008273C4"/>
    <w:rsid w:val="0083278F"/>
    <w:rsid w:val="00834344"/>
    <w:rsid w:val="0083515A"/>
    <w:rsid w:val="00845C21"/>
    <w:rsid w:val="00846475"/>
    <w:rsid w:val="00846744"/>
    <w:rsid w:val="00850A00"/>
    <w:rsid w:val="00852F4D"/>
    <w:rsid w:val="00853D4C"/>
    <w:rsid w:val="008556D1"/>
    <w:rsid w:val="008576D1"/>
    <w:rsid w:val="00860213"/>
    <w:rsid w:val="0086034C"/>
    <w:rsid w:val="0086129E"/>
    <w:rsid w:val="00861BB6"/>
    <w:rsid w:val="00862238"/>
    <w:rsid w:val="008624FD"/>
    <w:rsid w:val="008635B5"/>
    <w:rsid w:val="008638AB"/>
    <w:rsid w:val="00864AEA"/>
    <w:rsid w:val="00864EE1"/>
    <w:rsid w:val="00865AA8"/>
    <w:rsid w:val="00870501"/>
    <w:rsid w:val="008711E2"/>
    <w:rsid w:val="00873755"/>
    <w:rsid w:val="008741A2"/>
    <w:rsid w:val="008751DF"/>
    <w:rsid w:val="008772D0"/>
    <w:rsid w:val="008811B2"/>
    <w:rsid w:val="00881203"/>
    <w:rsid w:val="00881A4D"/>
    <w:rsid w:val="00885C70"/>
    <w:rsid w:val="008866E4"/>
    <w:rsid w:val="00891FE0"/>
    <w:rsid w:val="00893123"/>
    <w:rsid w:val="008937CA"/>
    <w:rsid w:val="008A0DBC"/>
    <w:rsid w:val="008A1B19"/>
    <w:rsid w:val="008A6650"/>
    <w:rsid w:val="008A7B83"/>
    <w:rsid w:val="008A7E74"/>
    <w:rsid w:val="008B0262"/>
    <w:rsid w:val="008B269C"/>
    <w:rsid w:val="008B48B7"/>
    <w:rsid w:val="008B6AAB"/>
    <w:rsid w:val="008C00B8"/>
    <w:rsid w:val="008C0329"/>
    <w:rsid w:val="008C2091"/>
    <w:rsid w:val="008C3553"/>
    <w:rsid w:val="008C5DAD"/>
    <w:rsid w:val="008C616E"/>
    <w:rsid w:val="008D08DE"/>
    <w:rsid w:val="008D27D3"/>
    <w:rsid w:val="008D6D39"/>
    <w:rsid w:val="008E096B"/>
    <w:rsid w:val="008E3E8E"/>
    <w:rsid w:val="008E7BF0"/>
    <w:rsid w:val="008F1156"/>
    <w:rsid w:val="008F4ACA"/>
    <w:rsid w:val="008F4ED0"/>
    <w:rsid w:val="008F5128"/>
    <w:rsid w:val="008F601A"/>
    <w:rsid w:val="008F72F7"/>
    <w:rsid w:val="008F78A0"/>
    <w:rsid w:val="00900EDD"/>
    <w:rsid w:val="009013DD"/>
    <w:rsid w:val="009044C4"/>
    <w:rsid w:val="009049A4"/>
    <w:rsid w:val="00913442"/>
    <w:rsid w:val="00923009"/>
    <w:rsid w:val="00923DE7"/>
    <w:rsid w:val="0092568A"/>
    <w:rsid w:val="00926222"/>
    <w:rsid w:val="00931423"/>
    <w:rsid w:val="00931D08"/>
    <w:rsid w:val="00933893"/>
    <w:rsid w:val="00934F6E"/>
    <w:rsid w:val="00936B99"/>
    <w:rsid w:val="00937FA3"/>
    <w:rsid w:val="0094025B"/>
    <w:rsid w:val="00942F6E"/>
    <w:rsid w:val="00943AB6"/>
    <w:rsid w:val="009526D2"/>
    <w:rsid w:val="00953C0A"/>
    <w:rsid w:val="00954DA4"/>
    <w:rsid w:val="00962D94"/>
    <w:rsid w:val="00962FC8"/>
    <w:rsid w:val="00965E44"/>
    <w:rsid w:val="00966C26"/>
    <w:rsid w:val="00966F9C"/>
    <w:rsid w:val="00967CBC"/>
    <w:rsid w:val="00971B4B"/>
    <w:rsid w:val="00971E48"/>
    <w:rsid w:val="009778C3"/>
    <w:rsid w:val="00980798"/>
    <w:rsid w:val="009808BB"/>
    <w:rsid w:val="00982868"/>
    <w:rsid w:val="00983A35"/>
    <w:rsid w:val="009850AE"/>
    <w:rsid w:val="00987772"/>
    <w:rsid w:val="00990D92"/>
    <w:rsid w:val="00995298"/>
    <w:rsid w:val="0099624F"/>
    <w:rsid w:val="009965CD"/>
    <w:rsid w:val="00997BBB"/>
    <w:rsid w:val="009A17F2"/>
    <w:rsid w:val="009A1EDD"/>
    <w:rsid w:val="009A3653"/>
    <w:rsid w:val="009A4504"/>
    <w:rsid w:val="009B1FBD"/>
    <w:rsid w:val="009B5BF8"/>
    <w:rsid w:val="009C00FE"/>
    <w:rsid w:val="009C05E6"/>
    <w:rsid w:val="009C141B"/>
    <w:rsid w:val="009C5E21"/>
    <w:rsid w:val="009C799F"/>
    <w:rsid w:val="009C7A85"/>
    <w:rsid w:val="009D0CB6"/>
    <w:rsid w:val="009D3716"/>
    <w:rsid w:val="009D37BA"/>
    <w:rsid w:val="009D38BA"/>
    <w:rsid w:val="009D4423"/>
    <w:rsid w:val="009D525F"/>
    <w:rsid w:val="009D69C7"/>
    <w:rsid w:val="009E1359"/>
    <w:rsid w:val="009E1534"/>
    <w:rsid w:val="009E20A2"/>
    <w:rsid w:val="00A00E99"/>
    <w:rsid w:val="00A02412"/>
    <w:rsid w:val="00A04B34"/>
    <w:rsid w:val="00A04C48"/>
    <w:rsid w:val="00A0592F"/>
    <w:rsid w:val="00A07875"/>
    <w:rsid w:val="00A10882"/>
    <w:rsid w:val="00A14F8B"/>
    <w:rsid w:val="00A15731"/>
    <w:rsid w:val="00A17E85"/>
    <w:rsid w:val="00A200D5"/>
    <w:rsid w:val="00A231D2"/>
    <w:rsid w:val="00A2781F"/>
    <w:rsid w:val="00A33217"/>
    <w:rsid w:val="00A34D73"/>
    <w:rsid w:val="00A35245"/>
    <w:rsid w:val="00A373AD"/>
    <w:rsid w:val="00A402A5"/>
    <w:rsid w:val="00A4168E"/>
    <w:rsid w:val="00A42548"/>
    <w:rsid w:val="00A44292"/>
    <w:rsid w:val="00A50623"/>
    <w:rsid w:val="00A54198"/>
    <w:rsid w:val="00A638EF"/>
    <w:rsid w:val="00A647C9"/>
    <w:rsid w:val="00A67BAD"/>
    <w:rsid w:val="00A70AF5"/>
    <w:rsid w:val="00A714C0"/>
    <w:rsid w:val="00A7301E"/>
    <w:rsid w:val="00A74556"/>
    <w:rsid w:val="00A76391"/>
    <w:rsid w:val="00A76A97"/>
    <w:rsid w:val="00A76C5F"/>
    <w:rsid w:val="00A76FDB"/>
    <w:rsid w:val="00A86E3E"/>
    <w:rsid w:val="00A86F51"/>
    <w:rsid w:val="00A87300"/>
    <w:rsid w:val="00A917A5"/>
    <w:rsid w:val="00A92D16"/>
    <w:rsid w:val="00A94104"/>
    <w:rsid w:val="00A94495"/>
    <w:rsid w:val="00AA03F6"/>
    <w:rsid w:val="00AA0697"/>
    <w:rsid w:val="00AA126D"/>
    <w:rsid w:val="00AA15BA"/>
    <w:rsid w:val="00AA1962"/>
    <w:rsid w:val="00AA1A23"/>
    <w:rsid w:val="00AB00D5"/>
    <w:rsid w:val="00AB106F"/>
    <w:rsid w:val="00AB2F27"/>
    <w:rsid w:val="00AB5E10"/>
    <w:rsid w:val="00AC1A36"/>
    <w:rsid w:val="00AC301C"/>
    <w:rsid w:val="00AC4DF9"/>
    <w:rsid w:val="00AC554C"/>
    <w:rsid w:val="00AC6204"/>
    <w:rsid w:val="00AC6C81"/>
    <w:rsid w:val="00AD04BA"/>
    <w:rsid w:val="00AD0B93"/>
    <w:rsid w:val="00AD23F0"/>
    <w:rsid w:val="00AD3157"/>
    <w:rsid w:val="00AD4340"/>
    <w:rsid w:val="00AD5F93"/>
    <w:rsid w:val="00AE15C7"/>
    <w:rsid w:val="00AE19DB"/>
    <w:rsid w:val="00AE1C3F"/>
    <w:rsid w:val="00AE73D4"/>
    <w:rsid w:val="00B02A64"/>
    <w:rsid w:val="00B03314"/>
    <w:rsid w:val="00B0450C"/>
    <w:rsid w:val="00B04C91"/>
    <w:rsid w:val="00B06D0C"/>
    <w:rsid w:val="00B13EF1"/>
    <w:rsid w:val="00B14E94"/>
    <w:rsid w:val="00B15285"/>
    <w:rsid w:val="00B16AF2"/>
    <w:rsid w:val="00B17B00"/>
    <w:rsid w:val="00B17E59"/>
    <w:rsid w:val="00B20F7E"/>
    <w:rsid w:val="00B21469"/>
    <w:rsid w:val="00B22D61"/>
    <w:rsid w:val="00B25417"/>
    <w:rsid w:val="00B274FB"/>
    <w:rsid w:val="00B34ECF"/>
    <w:rsid w:val="00B36812"/>
    <w:rsid w:val="00B375CE"/>
    <w:rsid w:val="00B41E95"/>
    <w:rsid w:val="00B4514D"/>
    <w:rsid w:val="00B509C8"/>
    <w:rsid w:val="00B5383A"/>
    <w:rsid w:val="00B55A8E"/>
    <w:rsid w:val="00B607E7"/>
    <w:rsid w:val="00B63C17"/>
    <w:rsid w:val="00B71C30"/>
    <w:rsid w:val="00B71FF2"/>
    <w:rsid w:val="00B723D7"/>
    <w:rsid w:val="00B73B67"/>
    <w:rsid w:val="00B8031D"/>
    <w:rsid w:val="00B82CD2"/>
    <w:rsid w:val="00B84E29"/>
    <w:rsid w:val="00B913A9"/>
    <w:rsid w:val="00B931AE"/>
    <w:rsid w:val="00B97C34"/>
    <w:rsid w:val="00BA0939"/>
    <w:rsid w:val="00BA0F8E"/>
    <w:rsid w:val="00BB0E6D"/>
    <w:rsid w:val="00BB2300"/>
    <w:rsid w:val="00BB35B6"/>
    <w:rsid w:val="00BB48EF"/>
    <w:rsid w:val="00BB619E"/>
    <w:rsid w:val="00BC1286"/>
    <w:rsid w:val="00BC230E"/>
    <w:rsid w:val="00BC32EF"/>
    <w:rsid w:val="00BC48AC"/>
    <w:rsid w:val="00BC7274"/>
    <w:rsid w:val="00BD207D"/>
    <w:rsid w:val="00BD492F"/>
    <w:rsid w:val="00BD5515"/>
    <w:rsid w:val="00BD55FF"/>
    <w:rsid w:val="00BD690F"/>
    <w:rsid w:val="00BE05B2"/>
    <w:rsid w:val="00BE18AD"/>
    <w:rsid w:val="00BE19D6"/>
    <w:rsid w:val="00BE2F6E"/>
    <w:rsid w:val="00BF0C68"/>
    <w:rsid w:val="00BF3108"/>
    <w:rsid w:val="00BF3687"/>
    <w:rsid w:val="00BF7AAC"/>
    <w:rsid w:val="00C008A0"/>
    <w:rsid w:val="00C02BD2"/>
    <w:rsid w:val="00C03863"/>
    <w:rsid w:val="00C05FE3"/>
    <w:rsid w:val="00C06634"/>
    <w:rsid w:val="00C103BD"/>
    <w:rsid w:val="00C13812"/>
    <w:rsid w:val="00C15979"/>
    <w:rsid w:val="00C23E3F"/>
    <w:rsid w:val="00C24151"/>
    <w:rsid w:val="00C245E2"/>
    <w:rsid w:val="00C301B4"/>
    <w:rsid w:val="00C32BDC"/>
    <w:rsid w:val="00C373EC"/>
    <w:rsid w:val="00C406C0"/>
    <w:rsid w:val="00C431AC"/>
    <w:rsid w:val="00C44305"/>
    <w:rsid w:val="00C44711"/>
    <w:rsid w:val="00C559B1"/>
    <w:rsid w:val="00C60B2B"/>
    <w:rsid w:val="00C61874"/>
    <w:rsid w:val="00C638AC"/>
    <w:rsid w:val="00C71D1E"/>
    <w:rsid w:val="00C7351A"/>
    <w:rsid w:val="00C75ED9"/>
    <w:rsid w:val="00C77FC3"/>
    <w:rsid w:val="00C82550"/>
    <w:rsid w:val="00C8482B"/>
    <w:rsid w:val="00C84B25"/>
    <w:rsid w:val="00C860BC"/>
    <w:rsid w:val="00C87E54"/>
    <w:rsid w:val="00C917BF"/>
    <w:rsid w:val="00C923AE"/>
    <w:rsid w:val="00C95EF3"/>
    <w:rsid w:val="00C976B2"/>
    <w:rsid w:val="00CA12BB"/>
    <w:rsid w:val="00CA3027"/>
    <w:rsid w:val="00CB00B3"/>
    <w:rsid w:val="00CB0BC8"/>
    <w:rsid w:val="00CB1BA6"/>
    <w:rsid w:val="00CC03AE"/>
    <w:rsid w:val="00CC0B0B"/>
    <w:rsid w:val="00CC28BE"/>
    <w:rsid w:val="00CC333D"/>
    <w:rsid w:val="00CC4EC5"/>
    <w:rsid w:val="00CD11B3"/>
    <w:rsid w:val="00CD15FE"/>
    <w:rsid w:val="00CD2098"/>
    <w:rsid w:val="00CD3722"/>
    <w:rsid w:val="00CD41E5"/>
    <w:rsid w:val="00CD502E"/>
    <w:rsid w:val="00CE081B"/>
    <w:rsid w:val="00CE0C83"/>
    <w:rsid w:val="00CE21F9"/>
    <w:rsid w:val="00CE4E97"/>
    <w:rsid w:val="00CE7665"/>
    <w:rsid w:val="00CF534B"/>
    <w:rsid w:val="00CF6A1C"/>
    <w:rsid w:val="00CF6F54"/>
    <w:rsid w:val="00CF7A56"/>
    <w:rsid w:val="00D00523"/>
    <w:rsid w:val="00D01A62"/>
    <w:rsid w:val="00D14F31"/>
    <w:rsid w:val="00D163C4"/>
    <w:rsid w:val="00D20670"/>
    <w:rsid w:val="00D236DD"/>
    <w:rsid w:val="00D24763"/>
    <w:rsid w:val="00D2491D"/>
    <w:rsid w:val="00D272BD"/>
    <w:rsid w:val="00D27733"/>
    <w:rsid w:val="00D325C5"/>
    <w:rsid w:val="00D33652"/>
    <w:rsid w:val="00D3368B"/>
    <w:rsid w:val="00D33EF9"/>
    <w:rsid w:val="00D3526E"/>
    <w:rsid w:val="00D4138B"/>
    <w:rsid w:val="00D4141E"/>
    <w:rsid w:val="00D41B93"/>
    <w:rsid w:val="00D43668"/>
    <w:rsid w:val="00D44BC7"/>
    <w:rsid w:val="00D55853"/>
    <w:rsid w:val="00D61E43"/>
    <w:rsid w:val="00D62457"/>
    <w:rsid w:val="00D64AF5"/>
    <w:rsid w:val="00D7478A"/>
    <w:rsid w:val="00D77E3A"/>
    <w:rsid w:val="00D80DC6"/>
    <w:rsid w:val="00D81C5C"/>
    <w:rsid w:val="00D81F4E"/>
    <w:rsid w:val="00D871AE"/>
    <w:rsid w:val="00D87F29"/>
    <w:rsid w:val="00D90077"/>
    <w:rsid w:val="00D91415"/>
    <w:rsid w:val="00D928CE"/>
    <w:rsid w:val="00D932EF"/>
    <w:rsid w:val="00D957ED"/>
    <w:rsid w:val="00D97107"/>
    <w:rsid w:val="00DA003C"/>
    <w:rsid w:val="00DA57A3"/>
    <w:rsid w:val="00DA5C61"/>
    <w:rsid w:val="00DA609B"/>
    <w:rsid w:val="00DB0F00"/>
    <w:rsid w:val="00DB0FF5"/>
    <w:rsid w:val="00DB143A"/>
    <w:rsid w:val="00DB2589"/>
    <w:rsid w:val="00DB3E43"/>
    <w:rsid w:val="00DB62DF"/>
    <w:rsid w:val="00DC6D5B"/>
    <w:rsid w:val="00DC793D"/>
    <w:rsid w:val="00DD291D"/>
    <w:rsid w:val="00DD4B85"/>
    <w:rsid w:val="00DD6D4F"/>
    <w:rsid w:val="00DD7452"/>
    <w:rsid w:val="00DE2467"/>
    <w:rsid w:val="00DE4533"/>
    <w:rsid w:val="00DF020A"/>
    <w:rsid w:val="00DF124B"/>
    <w:rsid w:val="00DF256D"/>
    <w:rsid w:val="00DF3A19"/>
    <w:rsid w:val="00DF7AA8"/>
    <w:rsid w:val="00DF7B30"/>
    <w:rsid w:val="00E07355"/>
    <w:rsid w:val="00E0782A"/>
    <w:rsid w:val="00E079B9"/>
    <w:rsid w:val="00E07DB8"/>
    <w:rsid w:val="00E10F7F"/>
    <w:rsid w:val="00E120BF"/>
    <w:rsid w:val="00E1351E"/>
    <w:rsid w:val="00E15A37"/>
    <w:rsid w:val="00E173F7"/>
    <w:rsid w:val="00E20499"/>
    <w:rsid w:val="00E209FF"/>
    <w:rsid w:val="00E20BCA"/>
    <w:rsid w:val="00E2433D"/>
    <w:rsid w:val="00E25251"/>
    <w:rsid w:val="00E31EF0"/>
    <w:rsid w:val="00E3307A"/>
    <w:rsid w:val="00E334D8"/>
    <w:rsid w:val="00E40B3E"/>
    <w:rsid w:val="00E4552F"/>
    <w:rsid w:val="00E50BB0"/>
    <w:rsid w:val="00E5432A"/>
    <w:rsid w:val="00E543A3"/>
    <w:rsid w:val="00E548D9"/>
    <w:rsid w:val="00E63500"/>
    <w:rsid w:val="00E64291"/>
    <w:rsid w:val="00E64C66"/>
    <w:rsid w:val="00E67CA9"/>
    <w:rsid w:val="00E73B52"/>
    <w:rsid w:val="00E743C5"/>
    <w:rsid w:val="00E7446D"/>
    <w:rsid w:val="00E7551F"/>
    <w:rsid w:val="00E75A59"/>
    <w:rsid w:val="00E75F18"/>
    <w:rsid w:val="00E773EE"/>
    <w:rsid w:val="00E80786"/>
    <w:rsid w:val="00E81D5F"/>
    <w:rsid w:val="00E8325D"/>
    <w:rsid w:val="00E835B5"/>
    <w:rsid w:val="00E8361D"/>
    <w:rsid w:val="00E86B5D"/>
    <w:rsid w:val="00E86EA6"/>
    <w:rsid w:val="00E87804"/>
    <w:rsid w:val="00E878C3"/>
    <w:rsid w:val="00E879DE"/>
    <w:rsid w:val="00E92C8E"/>
    <w:rsid w:val="00EA04F5"/>
    <w:rsid w:val="00EA4A29"/>
    <w:rsid w:val="00EB3191"/>
    <w:rsid w:val="00EB6F3C"/>
    <w:rsid w:val="00EB7354"/>
    <w:rsid w:val="00EC044E"/>
    <w:rsid w:val="00EC464C"/>
    <w:rsid w:val="00EC4C1D"/>
    <w:rsid w:val="00EC6903"/>
    <w:rsid w:val="00ED3BAA"/>
    <w:rsid w:val="00ED4F41"/>
    <w:rsid w:val="00ED67D9"/>
    <w:rsid w:val="00EE16FA"/>
    <w:rsid w:val="00EE1829"/>
    <w:rsid w:val="00EE1B79"/>
    <w:rsid w:val="00EE3C60"/>
    <w:rsid w:val="00EE7A55"/>
    <w:rsid w:val="00EF2FF1"/>
    <w:rsid w:val="00EF437B"/>
    <w:rsid w:val="00EF51C5"/>
    <w:rsid w:val="00EF6BC6"/>
    <w:rsid w:val="00EF6F09"/>
    <w:rsid w:val="00F01599"/>
    <w:rsid w:val="00F05030"/>
    <w:rsid w:val="00F10E58"/>
    <w:rsid w:val="00F116F3"/>
    <w:rsid w:val="00F11F7C"/>
    <w:rsid w:val="00F13574"/>
    <w:rsid w:val="00F14897"/>
    <w:rsid w:val="00F15D58"/>
    <w:rsid w:val="00F1672F"/>
    <w:rsid w:val="00F179DF"/>
    <w:rsid w:val="00F25EDC"/>
    <w:rsid w:val="00F27B6B"/>
    <w:rsid w:val="00F3019F"/>
    <w:rsid w:val="00F306A1"/>
    <w:rsid w:val="00F430EC"/>
    <w:rsid w:val="00F4357F"/>
    <w:rsid w:val="00F43904"/>
    <w:rsid w:val="00F4749F"/>
    <w:rsid w:val="00F47E6B"/>
    <w:rsid w:val="00F537CA"/>
    <w:rsid w:val="00F576A4"/>
    <w:rsid w:val="00F6420C"/>
    <w:rsid w:val="00F65476"/>
    <w:rsid w:val="00F66E32"/>
    <w:rsid w:val="00F67E85"/>
    <w:rsid w:val="00F72AF2"/>
    <w:rsid w:val="00F73B15"/>
    <w:rsid w:val="00F77371"/>
    <w:rsid w:val="00F77D76"/>
    <w:rsid w:val="00F82841"/>
    <w:rsid w:val="00F82F0D"/>
    <w:rsid w:val="00FA0AA2"/>
    <w:rsid w:val="00FA61D7"/>
    <w:rsid w:val="00FA6DE0"/>
    <w:rsid w:val="00FA7288"/>
    <w:rsid w:val="00FB1AA3"/>
    <w:rsid w:val="00FB2CE1"/>
    <w:rsid w:val="00FB3683"/>
    <w:rsid w:val="00FB3AEB"/>
    <w:rsid w:val="00FB6391"/>
    <w:rsid w:val="00FC230F"/>
    <w:rsid w:val="00FC28CA"/>
    <w:rsid w:val="00FC2B55"/>
    <w:rsid w:val="00FC4101"/>
    <w:rsid w:val="00FC42FB"/>
    <w:rsid w:val="00FC4308"/>
    <w:rsid w:val="00FC4EDE"/>
    <w:rsid w:val="00FD1282"/>
    <w:rsid w:val="00FD1C57"/>
    <w:rsid w:val="00FD267E"/>
    <w:rsid w:val="00FD3C7F"/>
    <w:rsid w:val="00FD3D2F"/>
    <w:rsid w:val="00FD62DE"/>
    <w:rsid w:val="00FD7044"/>
    <w:rsid w:val="00FD79F7"/>
    <w:rsid w:val="00FD7B1E"/>
    <w:rsid w:val="00FE5CA3"/>
    <w:rsid w:val="00FE624F"/>
    <w:rsid w:val="00FF43DC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7" type="connector" idref="#_x0000_s1133"/>
        <o:r id="V:Rule28" type="connector" idref="#_x0000_s1198"/>
        <o:r id="V:Rule29" type="connector" idref="#_x0000_s1177"/>
        <o:r id="V:Rule30" type="connector" idref="#_x0000_s1182"/>
        <o:r id="V:Rule31" type="connector" idref="#_x0000_s1123"/>
        <o:r id="V:Rule32" type="connector" idref="#_x0000_s1180"/>
        <o:r id="V:Rule33" type="connector" idref="#_x0000_s1117"/>
        <o:r id="V:Rule34" type="connector" idref="#_x0000_s1194"/>
        <o:r id="V:Rule35" type="connector" idref="#_x0000_s1119"/>
        <o:r id="V:Rule36" type="connector" idref="#_x0000_s1178"/>
        <o:r id="V:Rule37" type="connector" idref="#_x0000_s1124"/>
        <o:r id="V:Rule38" type="connector" idref="#_x0000_s1167"/>
        <o:r id="V:Rule39" type="connector" idref="#_x0000_s1118"/>
        <o:r id="V:Rule40" type="connector" idref="#_x0000_s1125"/>
        <o:r id="V:Rule41" type="connector" idref="#_x0000_s1181"/>
        <o:r id="V:Rule42" type="connector" idref="#_x0000_s1129"/>
        <o:r id="V:Rule43" type="connector" idref="#_x0000_s1179"/>
        <o:r id="V:Rule44" type="connector" idref="#_x0000_s1197"/>
        <o:r id="V:Rule45" type="connector" idref="#_x0000_s1122"/>
        <o:r id="V:Rule46" type="connector" idref="#_x0000_s1120"/>
        <o:r id="V:Rule47" type="connector" idref="#_x0000_s1127"/>
        <o:r id="V:Rule48" type="connector" idref="#_x0000_s1200"/>
        <o:r id="V:Rule49" type="connector" idref="#_x0000_s1183"/>
        <o:r id="V:Rule50" type="connector" idref="#_x0000_s1130"/>
        <o:r id="V:Rule51" type="connector" idref="#_x0000_s1195"/>
        <o:r id="V:Rule52" type="connector" idref="#_x0000_s112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4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416D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26A2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26A2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BF3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BF3687"/>
    <w:rPr>
      <w:sz w:val="22"/>
      <w:szCs w:val="22"/>
    </w:rPr>
  </w:style>
  <w:style w:type="paragraph" w:styleId="a7">
    <w:name w:val="footer"/>
    <w:basedOn w:val="a"/>
    <w:link w:val="Char1"/>
    <w:uiPriority w:val="99"/>
    <w:unhideWhenUsed/>
    <w:rsid w:val="00BF3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BF3687"/>
    <w:rPr>
      <w:sz w:val="22"/>
      <w:szCs w:val="22"/>
    </w:rPr>
  </w:style>
  <w:style w:type="paragraph" w:styleId="a8">
    <w:name w:val="caption"/>
    <w:basedOn w:val="a"/>
    <w:next w:val="a"/>
    <w:uiPriority w:val="35"/>
    <w:unhideWhenUsed/>
    <w:qFormat/>
    <w:rsid w:val="00A4254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9">
    <w:name w:val="Table Grid"/>
    <w:basedOn w:val="a1"/>
    <w:uiPriority w:val="59"/>
    <w:rsid w:val="00936B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Char2"/>
    <w:uiPriority w:val="99"/>
    <w:semiHidden/>
    <w:unhideWhenUsed/>
    <w:rsid w:val="00B13EF1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a"/>
    <w:uiPriority w:val="99"/>
    <w:semiHidden/>
    <w:rsid w:val="00B13EF1"/>
  </w:style>
  <w:style w:type="character" w:styleId="ab">
    <w:name w:val="footnote reference"/>
    <w:basedOn w:val="a0"/>
    <w:uiPriority w:val="99"/>
    <w:semiHidden/>
    <w:unhideWhenUsed/>
    <w:rsid w:val="00B13EF1"/>
    <w:rPr>
      <w:vertAlign w:val="superscript"/>
    </w:rPr>
  </w:style>
  <w:style w:type="character" w:styleId="ac">
    <w:name w:val="Placeholder Text"/>
    <w:basedOn w:val="a0"/>
    <w:uiPriority w:val="99"/>
    <w:semiHidden/>
    <w:rsid w:val="00A76A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576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9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0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67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2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3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16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9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4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75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7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4605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722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00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72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6F11C-A792-4095-8C7B-6032471C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9</Pages>
  <Words>1332</Words>
  <Characters>7595</Characters>
  <Application>Microsoft Office Word</Application>
  <DocSecurity>0</DocSecurity>
  <Lines>63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Warez-BB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M.N.E</cp:lastModifiedBy>
  <cp:revision>398</cp:revision>
  <dcterms:created xsi:type="dcterms:W3CDTF">2009-04-05T07:03:00Z</dcterms:created>
  <dcterms:modified xsi:type="dcterms:W3CDTF">2009-05-19T03:48:00Z</dcterms:modified>
</cp:coreProperties>
</file>